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6A5D" w14:textId="77777777" w:rsidR="00367343" w:rsidRDefault="00367343" w:rsidP="00367343">
      <w:pPr>
        <w:pStyle w:val="a9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707355" wp14:editId="57A9F17E">
            <wp:simplePos x="0" y="0"/>
            <wp:positionH relativeFrom="column">
              <wp:posOffset>-1049655</wp:posOffset>
            </wp:positionH>
            <wp:positionV relativeFrom="paragraph">
              <wp:posOffset>-630555</wp:posOffset>
            </wp:positionV>
            <wp:extent cx="7452360" cy="10195560"/>
            <wp:effectExtent l="0" t="0" r="0" b="0"/>
            <wp:wrapThrough wrapText="bothSides">
              <wp:wrapPolygon edited="0">
                <wp:start x="0" y="0"/>
                <wp:lineTo x="0" y="21552"/>
                <wp:lineTo x="21534" y="21552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6"/>
                    <a:stretch/>
                  </pic:blipFill>
                  <pic:spPr bwMode="auto">
                    <a:xfrm>
                      <a:off x="0" y="0"/>
                      <a:ext cx="7452360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27A3F" w14:textId="77777777" w:rsidR="00360263" w:rsidRPr="00E4210A" w:rsidRDefault="00360263" w:rsidP="00360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81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4210A">
        <w:rPr>
          <w:rFonts w:ascii="Times New Roman" w:hAnsi="Times New Roman" w:cs="Times New Roman"/>
          <w:sz w:val="24"/>
          <w:szCs w:val="24"/>
        </w:rPr>
        <w:t>Рабочая программа учебного предмета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 xml:space="preserve">» (предметная область «Родной язык и родная литература») 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(далее – ФГОС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210A">
        <w:rPr>
          <w:rFonts w:ascii="Times New Roman" w:hAnsi="Times New Roman" w:cs="Times New Roman"/>
          <w:sz w:val="24"/>
          <w:szCs w:val="24"/>
        </w:rPr>
        <w:t xml:space="preserve">ОО), Федеральной образовательной программы среднего общего образования (далее – ФОП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210A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10A">
        <w:rPr>
          <w:rFonts w:ascii="Times New Roman" w:hAnsi="Times New Roman" w:cs="Times New Roman"/>
          <w:sz w:val="24"/>
          <w:szCs w:val="24"/>
        </w:rPr>
        <w:t>), Федеральной рабочей программы по учебному предмету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>» (далее – ФРП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2638A86B" w14:textId="77777777" w:rsidR="00360263" w:rsidRDefault="00360263" w:rsidP="003602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t xml:space="preserve">Количество часов, отведённых на изучение </w:t>
      </w:r>
      <w:r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E4210A">
        <w:rPr>
          <w:rFonts w:ascii="Times New Roman" w:hAnsi="Times New Roman" w:cs="Times New Roman"/>
          <w:sz w:val="24"/>
          <w:szCs w:val="24"/>
        </w:rPr>
        <w:t>«Родн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</w:t>
      </w:r>
      <w:r w:rsidRPr="00E4210A">
        <w:rPr>
          <w:rFonts w:ascii="Times New Roman" w:hAnsi="Times New Roman" w:cs="Times New Roman"/>
          <w:sz w:val="24"/>
          <w:szCs w:val="24"/>
        </w:rPr>
        <w:t>»  –</w:t>
      </w:r>
      <w:proofErr w:type="gramEnd"/>
      <w:r w:rsidRPr="00E42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66A1C911" w14:textId="77777777" w:rsidR="00360263" w:rsidRDefault="00360263" w:rsidP="00360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7A612" w14:textId="77777777" w:rsidR="00367343" w:rsidRDefault="00367343" w:rsidP="003673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  <w:lang w:val="tt-RU"/>
        </w:rPr>
      </w:pPr>
      <w:proofErr w:type="gramStart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>Содержание  учебного</w:t>
      </w:r>
      <w:proofErr w:type="gramEnd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предмета, курса</w:t>
      </w:r>
    </w:p>
    <w:p w14:paraId="55CAF354" w14:textId="77777777" w:rsidR="00367343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14:paraId="65E5C1D8" w14:textId="77777777" w:rsidR="00367343" w:rsidRDefault="00367343" w:rsidP="003673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3A4A5DA0" w14:textId="77777777" w:rsidR="00367343" w:rsidRPr="00DF3D62" w:rsidRDefault="00367343" w:rsidP="003673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F3D6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10 класс</w:t>
      </w:r>
    </w:p>
    <w:p w14:paraId="51F69B04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7CA5C4C3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Знание и жизнь.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Выбор жизненного пути. Желания и возможности. Высшие учебные заведения и выбранные профессии</w:t>
      </w: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.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Проблемы с выбором профессии. Роль изучения языков в современной экономической жизни.</w:t>
      </w:r>
    </w:p>
    <w:p w14:paraId="7E7A64A6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14:paraId="38741F3A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 мире профессий.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14:paraId="59DED5B3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Республика Татарстан</w:t>
      </w:r>
      <w:r w:rsidRPr="000A7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14:paraId="54B927DE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Дружба. Общение.</w:t>
      </w:r>
      <w:r w:rsidRPr="000A7C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14:paraId="5E3B4271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Семейные ценности.</w:t>
      </w:r>
      <w:r w:rsidRPr="000A7C3D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Нормы взаимоотношений среди молодёжи. Ответственное отношение к созданию се</w:t>
      </w:r>
      <w:proofErr w:type="spellStart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мьи</w:t>
      </w:r>
      <w:proofErr w:type="spellEnd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Современные проблемы в семейных отношениях. О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бязанности родителей перед детьми, детей – перед родителями. </w:t>
      </w:r>
    </w:p>
    <w:p w14:paraId="2270DE3E" w14:textId="77777777" w:rsidR="00367343" w:rsidRDefault="00367343" w:rsidP="00367343">
      <w:pPr>
        <w:pStyle w:val="a8"/>
        <w:spacing w:line="240" w:lineRule="auto"/>
        <w:ind w:firstLine="0"/>
        <w:contextualSpacing/>
        <w:jc w:val="center"/>
        <w:rPr>
          <w:b/>
          <w:sz w:val="24"/>
        </w:rPr>
      </w:pPr>
    </w:p>
    <w:p w14:paraId="5F0AA74B" w14:textId="77777777" w:rsidR="00367343" w:rsidRPr="001F3D46" w:rsidRDefault="00367343" w:rsidP="00367343">
      <w:pPr>
        <w:pStyle w:val="a8"/>
        <w:spacing w:line="240" w:lineRule="auto"/>
        <w:ind w:firstLine="0"/>
        <w:contextualSpacing/>
        <w:jc w:val="center"/>
        <w:rPr>
          <w:b/>
          <w:sz w:val="24"/>
          <w:lang w:val="tt-RU"/>
        </w:rPr>
      </w:pPr>
      <w:r w:rsidRPr="001F3D46">
        <w:rPr>
          <w:b/>
          <w:sz w:val="24"/>
          <w:lang w:val="tt-RU"/>
        </w:rPr>
        <w:t>11 класс</w:t>
      </w:r>
    </w:p>
    <w:p w14:paraId="36C0DFFB" w14:textId="77777777" w:rsidR="00367343" w:rsidRDefault="00367343" w:rsidP="0036734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5D8411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Знание и жизнь.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Выбор жизненного пути. Желания и возможности. Высшие учебные заведения и выбранные профессии</w:t>
      </w: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.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Проблемы с выбором профессии. Роль изучения языков в современной экономической жизни.</w:t>
      </w:r>
    </w:p>
    <w:p w14:paraId="3EA03886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14:paraId="23A536F0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 мире профессий.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14:paraId="143948E4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Дружба. Общение.</w:t>
      </w:r>
      <w:r w:rsidRPr="000A7C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14:paraId="74AE130A" w14:textId="77777777" w:rsidR="00367343" w:rsidRPr="000A7C3D" w:rsidRDefault="00367343" w:rsidP="00367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Семейные ценности.</w:t>
      </w:r>
      <w:r w:rsidRPr="000A7C3D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Нормы взаимоотношений среди молодёжи. Ответственное отношение к созданию се</w:t>
      </w:r>
      <w:proofErr w:type="spellStart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мьи</w:t>
      </w:r>
      <w:proofErr w:type="spellEnd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Современные проблемы в семейных отношениях. О</w:t>
      </w:r>
      <w:r w:rsidRPr="000A7C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бязанности родителей перед детьми, детей – перед родителями. </w:t>
      </w:r>
    </w:p>
    <w:p w14:paraId="551D5A05" w14:textId="77777777" w:rsidR="00367343" w:rsidRPr="00DF3D62" w:rsidRDefault="00367343" w:rsidP="0036734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2136787" w14:textId="77777777" w:rsidR="00367343" w:rsidRDefault="00367343" w:rsidP="00367343">
      <w:pPr>
        <w:widowControl w:val="0"/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778D99" w14:textId="77777777" w:rsidR="00367343" w:rsidRPr="000A7C3D" w:rsidRDefault="00367343" w:rsidP="0036734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Лингвистические знания и навыки </w:t>
      </w:r>
    </w:p>
    <w:p w14:paraId="0E7FDB1C" w14:textId="77777777" w:rsidR="00367343" w:rsidRPr="000A7C3D" w:rsidRDefault="00367343" w:rsidP="00367343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pacing w:val="1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i/>
          <w:noProof/>
          <w:color w:val="000000"/>
          <w:spacing w:val="1"/>
          <w:sz w:val="24"/>
          <w:szCs w:val="24"/>
          <w:lang w:val="tt-RU" w:eastAsia="ru-RU"/>
        </w:rPr>
        <w:t xml:space="preserve">Грамматика. </w:t>
      </w:r>
    </w:p>
    <w:p w14:paraId="5A05814F" w14:textId="77777777" w:rsidR="00367343" w:rsidRPr="000A7C3D" w:rsidRDefault="00367343" w:rsidP="00367343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 w:eastAsia="ru-RU"/>
        </w:rPr>
        <w:t>Соответствие-несоответствие отдельных грамматических форм в татарском и русском языках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tt-RU"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 w:eastAsia="ru-RU"/>
        </w:rPr>
        <w:t>; присутствие в татарском языке категории принадлежности существительных и выражение ее в русском языке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tt-RU" w:eastAsia="ru-RU"/>
        </w:rPr>
        <w:t>; особенности временных форм глаголов изъявительного наклонения  в татарском языке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tt-RU" w:eastAsia="ru-RU"/>
        </w:rPr>
        <w:t xml:space="preserve">; 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tt-RU" w:eastAsia="ru-RU"/>
        </w:rPr>
        <w:t xml:space="preserve">; </w:t>
      </w:r>
      <w:r w:rsidRPr="000A7C3D">
        <w:rPr>
          <w:rFonts w:ascii="Times New Roman" w:eastAsia="Times New Roman" w:hAnsi="Times New Roman" w:cs="Times New Roman"/>
          <w:iCs/>
          <w:noProof/>
          <w:color w:val="000000"/>
          <w:spacing w:val="1"/>
          <w:sz w:val="24"/>
          <w:szCs w:val="24"/>
          <w:lang w:val="tt-RU" w:eastAsia="ru-RU"/>
        </w:rPr>
        <w:t>употребление частиц в татарском языке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 w:eastAsia="ru-RU"/>
        </w:rPr>
        <w:t>; несклоняемость числительных и прилагательных при употреблении с существительными в татарском языке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tt-RU" w:eastAsia="ru-RU"/>
        </w:rPr>
        <w:t xml:space="preserve"> (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4"/>
          <w:szCs w:val="24"/>
          <w:lang w:val="tt-RU" w:eastAsia="ru-RU"/>
        </w:rPr>
        <w:t>өч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4"/>
          <w:szCs w:val="24"/>
          <w:lang w:val="tt-RU" w:eastAsia="ru-RU"/>
        </w:rPr>
        <w:t xml:space="preserve">малайда -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4"/>
          <w:szCs w:val="24"/>
          <w:lang w:val="tt-RU" w:eastAsia="ru-RU"/>
        </w:rPr>
        <w:t>у</w:t>
      </w:r>
      <w:r w:rsidRPr="000A7C3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4"/>
          <w:szCs w:val="24"/>
          <w:lang w:val="tt-RU" w:eastAsia="ru-RU"/>
        </w:rPr>
        <w:t xml:space="preserve">трех мальчиков; бишенче сыйныфта 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 w:eastAsia="ru-RU"/>
        </w:rPr>
        <w:t xml:space="preserve">—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4"/>
          <w:szCs w:val="24"/>
          <w:lang w:val="tt-RU" w:eastAsia="ru-RU"/>
        </w:rPr>
        <w:t xml:space="preserve">в пятом классе;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4"/>
          <w:szCs w:val="24"/>
          <w:lang w:val="tt-RU" w:eastAsia="ru-RU"/>
        </w:rPr>
        <w:t xml:space="preserve">җиде баланың 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 w:eastAsia="ru-RU"/>
        </w:rPr>
        <w:t xml:space="preserve">—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4"/>
          <w:szCs w:val="24"/>
          <w:lang w:val="tt-RU" w:eastAsia="ru-RU"/>
        </w:rPr>
        <w:t>у</w:t>
      </w:r>
      <w:r w:rsidRPr="000A7C3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4"/>
          <w:szCs w:val="24"/>
          <w:lang w:val="tt-RU" w:eastAsia="ru-RU"/>
        </w:rPr>
        <w:t xml:space="preserve">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4"/>
          <w:szCs w:val="24"/>
          <w:lang w:val="tt-RU" w:eastAsia="ru-RU"/>
        </w:rPr>
        <w:t xml:space="preserve">семи детей, матур бинада — в красивом </w:t>
      </w:r>
      <w:r w:rsidRPr="000A7C3D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tt-RU" w:eastAsia="ru-RU"/>
        </w:rPr>
        <w:t xml:space="preserve">здании); </w:t>
      </w:r>
      <w:r w:rsidRPr="000A7C3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lang w:val="tt-RU" w:eastAsia="ru-RU"/>
        </w:rPr>
        <w:t>несклоняемость существительных при употреблении с количественными числительными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t>.</w:t>
      </w:r>
    </w:p>
    <w:p w14:paraId="203EA01F" w14:textId="77777777" w:rsidR="00367343" w:rsidRPr="000A7C3D" w:rsidRDefault="00367343" w:rsidP="00367343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tt-RU" w:eastAsia="ru-RU"/>
        </w:rPr>
        <w:t>Синтаксис. Пунктуа</w:t>
      </w:r>
      <w:r w:rsidRPr="000A7C3D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4"/>
          <w:szCs w:val="24"/>
          <w:lang w:eastAsia="ru-RU"/>
        </w:rPr>
        <w:t>ц</w:t>
      </w:r>
      <w:r w:rsidRPr="000A7C3D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tt-RU" w:eastAsia="ru-RU"/>
        </w:rPr>
        <w:t>ия.</w:t>
      </w:r>
    </w:p>
    <w:p w14:paraId="1D9198BC" w14:textId="77777777" w:rsidR="00367343" w:rsidRPr="000A7C3D" w:rsidRDefault="00367343" w:rsidP="00367343">
      <w:pPr>
        <w:shd w:val="clear" w:color="auto" w:fill="FFFFFF"/>
        <w:tabs>
          <w:tab w:val="left" w:pos="5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 w:eastAsia="ru-RU"/>
        </w:rPr>
        <w:t>Средства связи в предложении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 w:eastAsia="ru-RU"/>
        </w:rPr>
        <w:t>. П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tt-RU" w:eastAsia="ru-RU"/>
        </w:rPr>
        <w:t>остпозиция сказуемого в повествовательном предложении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 w:eastAsia="ru-RU"/>
        </w:rPr>
        <w:t>. Н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tt-RU" w:eastAsia="ru-RU"/>
        </w:rPr>
        <w:t>аиболее активные типы сложноподчиненных предложений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tt-RU" w:eastAsia="ru-RU"/>
        </w:rPr>
        <w:t>. Особенности расположения синтетических придаточных предложений перед главным предложением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3"/>
          <w:sz w:val="24"/>
          <w:szCs w:val="24"/>
          <w:lang w:val="tt-RU" w:eastAsia="ru-RU"/>
        </w:rPr>
        <w:t>.</w:t>
      </w:r>
    </w:p>
    <w:p w14:paraId="759D251B" w14:textId="77777777" w:rsidR="00367343" w:rsidRPr="000A7C3D" w:rsidRDefault="00367343" w:rsidP="003673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  <w:lang w:val="tt-RU" w:eastAsia="ru-RU"/>
        </w:rPr>
      </w:pPr>
      <w:r w:rsidRPr="000A7C3D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tt-RU" w:eastAsia="ru-RU"/>
        </w:rPr>
        <w:t>Знаки препинания в письменной речи: тире между подлежащим и сказуемым,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9"/>
          <w:sz w:val="24"/>
          <w:szCs w:val="24"/>
          <w:lang w:val="tt-RU" w:eastAsia="ru-RU"/>
        </w:rPr>
        <w:t xml:space="preserve"> знаки препинания между обособленными членами предложения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3"/>
          <w:sz w:val="24"/>
          <w:szCs w:val="24"/>
          <w:lang w:val="tt-RU" w:eastAsia="ru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0A7C3D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  <w:lang w:val="tt-RU" w:eastAsia="ru-RU"/>
        </w:rPr>
        <w:t xml:space="preserve">. Знаки препинания в диалоге и в прямой речи. </w:t>
      </w:r>
    </w:p>
    <w:p w14:paraId="2D169910" w14:textId="77777777" w:rsidR="00D7515E" w:rsidRPr="00D7515E" w:rsidRDefault="00841299" w:rsidP="00D751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6B5BCEC6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3C187DA3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14:paraId="1298ABDC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14:paraId="0605E201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2ABBF3FE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14:paraId="078C1086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23628F77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14:paraId="17269735" w14:textId="77777777" w:rsidR="00D7515E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390F7" w14:textId="77777777" w:rsidR="00B52485" w:rsidRDefault="00B52485" w:rsidP="00B524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Планируются личностные, метапредметные, предметные результаты обучения.</w:t>
      </w:r>
    </w:p>
    <w:p w14:paraId="585D1CDC" w14:textId="77777777" w:rsidR="00B52485" w:rsidRPr="000A7C3D" w:rsidRDefault="00B52485" w:rsidP="00B52485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Освоение программы учебного предмета «Родной (татарский) язык»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2485">
        <w:rPr>
          <w:rFonts w:ascii="Times New Roman" w:hAnsi="Times New Roman" w:cs="Times New Roman"/>
          <w:sz w:val="24"/>
          <w:szCs w:val="24"/>
          <w:lang w:val="tt-RU"/>
        </w:rPr>
        <w:t xml:space="preserve">10-11 классов 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0A7C3D">
        <w:rPr>
          <w:rFonts w:ascii="Times New Roman" w:hAnsi="Times New Roman" w:cs="Times New Roman"/>
          <w:b/>
          <w:sz w:val="24"/>
          <w:szCs w:val="24"/>
          <w:lang w:val="tt-RU"/>
        </w:rPr>
        <w:t>личностных результатов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14:paraId="0729088E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14:paraId="4C39E0E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развитое моральное сознание и компетентность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 </w:t>
      </w:r>
    </w:p>
    <w:p w14:paraId="6375523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26E0A59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сформированность ценности здорового и безопасного образа жизни.</w:t>
      </w:r>
    </w:p>
    <w:p w14:paraId="133E1509" w14:textId="77777777" w:rsidR="00B52485" w:rsidRDefault="00B52485" w:rsidP="00B52485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14:paraId="4FB9B90F" w14:textId="77777777" w:rsidR="00B52485" w:rsidRPr="000A7C3D" w:rsidRDefault="00B52485" w:rsidP="00B52485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Освоение программы </w:t>
      </w:r>
      <w:r w:rsidRPr="00B52485">
        <w:rPr>
          <w:rFonts w:ascii="Times New Roman" w:hAnsi="Times New Roman" w:cs="Times New Roman"/>
          <w:sz w:val="24"/>
          <w:szCs w:val="24"/>
          <w:lang w:val="tt-RU"/>
        </w:rPr>
        <w:t xml:space="preserve">10-11 классов 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B52485">
        <w:rPr>
          <w:rFonts w:ascii="Times New Roman" w:hAnsi="Times New Roman" w:cs="Times New Roman"/>
          <w:b/>
          <w:sz w:val="24"/>
          <w:szCs w:val="24"/>
          <w:lang w:val="tt-RU"/>
        </w:rPr>
        <w:t>метапредметных результатов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 обучения:</w:t>
      </w:r>
    </w:p>
    <w:p w14:paraId="22FD5688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14:paraId="6BED7054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14:paraId="0EFB26F4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14:paraId="5412096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53006992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оценивать правильность выполнения учебной задачи, собственные возможности ее решения; </w:t>
      </w:r>
    </w:p>
    <w:p w14:paraId="51DEF11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70D4AEAA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>
        <w:rPr>
          <w:rFonts w:ascii="Times New Roman" w:hAnsi="Times New Roman" w:cs="Times New Roman"/>
          <w:sz w:val="24"/>
          <w:szCs w:val="24"/>
          <w:lang w:val="tt-RU"/>
        </w:rPr>
        <w:t>нологической контекстной речью;</w:t>
      </w:r>
    </w:p>
    <w:p w14:paraId="2A3D946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>компетентность в использовании информацион</w:t>
      </w:r>
      <w:r>
        <w:rPr>
          <w:rFonts w:ascii="Times New Roman" w:hAnsi="Times New Roman" w:cs="Times New Roman"/>
          <w:sz w:val="24"/>
          <w:szCs w:val="24"/>
          <w:lang w:val="tt-RU"/>
        </w:rPr>
        <w:t>но-коммуникационных технологий.</w:t>
      </w:r>
    </w:p>
    <w:p w14:paraId="177271B5" w14:textId="77777777" w:rsidR="00B52485" w:rsidRDefault="00B52485" w:rsidP="00B52485">
      <w:pPr>
        <w:pStyle w:val="a3"/>
        <w:ind w:left="0" w:hanging="11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C80FB22" w14:textId="77777777" w:rsidR="00B52485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b/>
          <w:sz w:val="24"/>
          <w:szCs w:val="24"/>
          <w:lang w:val="tt-RU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обучения родному (татарскому) языку: </w:t>
      </w:r>
    </w:p>
    <w:p w14:paraId="1B2EFAAE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14:paraId="7453A8F1" w14:textId="77777777" w:rsidR="00B52485" w:rsidRPr="00B52485" w:rsidRDefault="00B52485" w:rsidP="00B52485">
      <w:pPr>
        <w:pStyle w:val="a3"/>
        <w:ind w:left="0" w:hanging="11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52485">
        <w:rPr>
          <w:rFonts w:ascii="Times New Roman" w:hAnsi="Times New Roman" w:cs="Times New Roman"/>
          <w:b/>
          <w:i/>
          <w:sz w:val="24"/>
          <w:szCs w:val="24"/>
          <w:lang w:val="tt-RU"/>
        </w:rPr>
        <w:t>в диалогической речи</w:t>
      </w:r>
    </w:p>
    <w:p w14:paraId="48852D8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14:paraId="38312169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начать, продолжить и закончить разговор; умение расспрашивать с целью уточнения событий; </w:t>
      </w:r>
    </w:p>
    <w:p w14:paraId="4FDB92E8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выражать просьбу помочь, сделать что-либо; </w:t>
      </w:r>
    </w:p>
    <w:p w14:paraId="359FBF59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выражать несогласие, отвергать просьбу; </w:t>
      </w:r>
    </w:p>
    <w:p w14:paraId="4C7C96D8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предлагать сотрудничество; </w:t>
      </w:r>
    </w:p>
    <w:p w14:paraId="62B3AA51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составлять модели общения с собеседником с использованием этикетных выражений; </w:t>
      </w:r>
    </w:p>
    <w:p w14:paraId="2199DB11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проводить беседу по предложенной ситуации с помощью опорной схемы. </w:t>
      </w:r>
    </w:p>
    <w:p w14:paraId="2675D566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Объём диалогической речи: каждый участник диалога должен произнести не менее 10 – 12 реплик.</w:t>
      </w:r>
    </w:p>
    <w:p w14:paraId="118862B4" w14:textId="77777777" w:rsidR="00B52485" w:rsidRPr="00B52485" w:rsidRDefault="00B52485" w:rsidP="00B52485">
      <w:pPr>
        <w:pStyle w:val="a3"/>
        <w:ind w:left="0" w:hanging="11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524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монологической речи </w:t>
      </w:r>
    </w:p>
    <w:p w14:paraId="383F5328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14:paraId="7065EF1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14:paraId="1192ED40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продолжить пересказ текста; </w:t>
      </w:r>
    </w:p>
    <w:p w14:paraId="4CA46F44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рассказывать, видоизменив текст; </w:t>
      </w:r>
    </w:p>
    <w:p w14:paraId="5B4D545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составлять рассказ по предложенной теме, соблюдая последовательность; </w:t>
      </w:r>
    </w:p>
    <w:p w14:paraId="40A8DF1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выразительно рассказывать наизусть стихотворения; </w:t>
      </w:r>
    </w:p>
    <w:p w14:paraId="2982BD76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подготовить сообщение о новостях; </w:t>
      </w:r>
    </w:p>
    <w:p w14:paraId="17AB1E61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защитить проект по предложенной теме; </w:t>
      </w:r>
    </w:p>
    <w:p w14:paraId="1AB91FCB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подготовить презентацию.</w:t>
      </w:r>
    </w:p>
    <w:p w14:paraId="4B057D32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14:paraId="2CA0C7D3" w14:textId="77777777" w:rsidR="00B52485" w:rsidRPr="00B52485" w:rsidRDefault="00B52485" w:rsidP="00B52485">
      <w:pPr>
        <w:pStyle w:val="a3"/>
        <w:ind w:left="0" w:hanging="11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524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аудировании </w:t>
      </w:r>
    </w:p>
    <w:p w14:paraId="2F1EA945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понимать на слух речь учителя и  одноклассников при участии в беседе, объяснять им свое мнение; </w:t>
      </w:r>
    </w:p>
    <w:p w14:paraId="465077B6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14:paraId="180D4B1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Продолжительность текстов для аудирования по времени звучания: 1,5 – 2 минуты.</w:t>
      </w:r>
    </w:p>
    <w:p w14:paraId="5105D618" w14:textId="77777777" w:rsidR="00DD186F" w:rsidRDefault="00DD186F" w:rsidP="00B52485">
      <w:pPr>
        <w:pStyle w:val="a3"/>
        <w:ind w:left="0" w:hanging="11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14:paraId="67F3276A" w14:textId="77777777" w:rsidR="00B52485" w:rsidRPr="00B52485" w:rsidRDefault="00B52485" w:rsidP="00B52485">
      <w:pPr>
        <w:pStyle w:val="a3"/>
        <w:ind w:left="0" w:hanging="11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524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чтении </w:t>
      </w:r>
    </w:p>
    <w:p w14:paraId="763BFF65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14:paraId="76C1C97D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работать с текстами, в которых содержатся таблицы,  иллюстрации, наглядная символика; </w:t>
      </w:r>
    </w:p>
    <w:p w14:paraId="035BADB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14:paraId="6F24B95F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Объём текста для чтения: 400 слов (10 класс)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6EE85490" w14:textId="77777777" w:rsidR="00B52485" w:rsidRPr="00B52485" w:rsidRDefault="00B52485" w:rsidP="00B52485">
      <w:pPr>
        <w:pStyle w:val="a3"/>
        <w:ind w:left="0" w:hanging="11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524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письме </w:t>
      </w:r>
    </w:p>
    <w:p w14:paraId="62011D9C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-умение правильно писать слова активного пользования, указанные в программе; </w:t>
      </w:r>
    </w:p>
    <w:p w14:paraId="5FD9C8E7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14:paraId="40FD40F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- умение письменно выражать свои мысли по данной проблеме; </w:t>
      </w:r>
    </w:p>
    <w:p w14:paraId="4EB18DDB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- умение продолжить предложенный текст или видоизменить его.</w:t>
      </w:r>
    </w:p>
    <w:p w14:paraId="0C9BF3C3" w14:textId="77777777" w:rsidR="00B52485" w:rsidRPr="000A7C3D" w:rsidRDefault="00B52485" w:rsidP="00B52485">
      <w:pPr>
        <w:pStyle w:val="a3"/>
        <w:ind w:left="0"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>Объём письменной работы: 100 – 120 слов.</w:t>
      </w:r>
    </w:p>
    <w:p w14:paraId="55E33437" w14:textId="77777777" w:rsidR="00B52485" w:rsidRDefault="00B52485" w:rsidP="00B52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0856FA8D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учебного предмета «Родной </w:t>
      </w:r>
      <w:r w:rsidR="00360263"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(татарский)</w:t>
      </w:r>
      <w:r w:rsidR="0036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</w:t>
      </w:r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среднего общего образования:</w:t>
      </w:r>
    </w:p>
    <w:p w14:paraId="0BD69B2A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14:paraId="430B469E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 научится</w:t>
      </w:r>
      <w:proofErr w:type="gramEnd"/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2A0E342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языковые средства адекватно цели общения и речевой ситуации;</w:t>
      </w:r>
    </w:p>
    <w:p w14:paraId="113B15E0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-создавать устные и письменные высказывания, монологические и диалогические тексты определенной функционально-смысловой принадлежности (описание, </w:t>
      </w: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14:paraId="22C2DD03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-выстраивать композицию текста, используя знания о его структурных элементах;</w:t>
      </w:r>
    </w:p>
    <w:p w14:paraId="28A57D21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использовать лексические и грамматические средства связи предложений при построении текста;</w:t>
      </w:r>
    </w:p>
    <w:p w14:paraId="6FBE27F0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устные и письменные тексты разных жанров в соответствии с функционально-стилевой принадлежностью текста;</w:t>
      </w:r>
    </w:p>
    <w:p w14:paraId="6D0F10EE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 получит</w:t>
      </w:r>
      <w:proofErr w:type="gramEnd"/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возможность научиться:</w:t>
      </w:r>
    </w:p>
    <w:p w14:paraId="76096648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14:paraId="61A5C0AE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-комментировать авторские высказывания на различные темы (в том числе о богатстве и выразительности татарского языка);</w:t>
      </w:r>
    </w:p>
    <w:p w14:paraId="2EDDBC09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-отличать язык художественной литературы от других разновидностей современного родного (татарского) языка;</w:t>
      </w:r>
    </w:p>
    <w:p w14:paraId="0B838388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-выражать согласие или несогласие с мнением собеседника в соответствии с правилами ведения диалогической речи;</w:t>
      </w:r>
    </w:p>
    <w:p w14:paraId="4F59BF36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-дифференцировать главную и второстепенную информацию, известную и неизвестную информацию в прослушанном тексте;</w:t>
      </w:r>
    </w:p>
    <w:p w14:paraId="41096D68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-проводить самостоятельный поиск текстовой и нетекстовой информации, отбирать и анализировать полученную информацию;</w:t>
      </w:r>
    </w:p>
    <w:p w14:paraId="21B7131D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-сохранять стилевое единство при создании текста заданного функционального стиля;</w:t>
      </w:r>
    </w:p>
    <w:p w14:paraId="5A457B17" w14:textId="77777777" w:rsidR="00B52485" w:rsidRPr="00B52485" w:rsidRDefault="00B52485" w:rsidP="00DF3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14:paraId="3690192B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 научится</w:t>
      </w:r>
      <w:proofErr w:type="gramEnd"/>
      <w:r w:rsidRPr="00B52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1224B1B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14:paraId="2BA82566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14:paraId="6CAF84AE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-извлекать необходимую информацию из различных источников и переводить ее в текстовый формат;</w:t>
      </w:r>
    </w:p>
    <w:p w14:paraId="2482041E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-преобразовывать текст в другие виды передачи информации;</w:t>
      </w:r>
    </w:p>
    <w:p w14:paraId="2AE4C4F2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тему, определять цель и подбирать материал для публичного выступления;</w:t>
      </w:r>
    </w:p>
    <w:p w14:paraId="25644DC9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культуру публичной речи;</w:t>
      </w:r>
    </w:p>
    <w:p w14:paraId="1408D1A4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-соблюдать в речевой практике основные орфоэпические, лексические, грамматические, стилистические, орфографические и пунктуационные нормы литературного </w:t>
      </w:r>
      <w:proofErr w:type="gramStart"/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;</w:t>
      </w:r>
      <w:proofErr w:type="gramEnd"/>
    </w:p>
    <w:p w14:paraId="315F4E34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собственную и чужую речь с позиции соответствия языковым нормам;</w:t>
      </w:r>
    </w:p>
    <w:p w14:paraId="304801A0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14:paraId="55731DB5" w14:textId="77777777" w:rsidR="00B52485" w:rsidRPr="00D723B1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D72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 получит</w:t>
      </w:r>
      <w:proofErr w:type="gramEnd"/>
      <w:r w:rsidRPr="00D72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возможность научиться:</w:t>
      </w:r>
    </w:p>
    <w:p w14:paraId="3C4786A4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14:paraId="1F050BE9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-соблюдать культуру чтения, говорения, аудирования и письма;</w:t>
      </w:r>
    </w:p>
    <w:p w14:paraId="1FA6A451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56FA7384" w14:textId="77777777" w:rsidR="00B52485" w:rsidRPr="00B52485" w:rsidRDefault="00B52485" w:rsidP="00B52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-совершенствовать орфографические и пунктуационные умения и навыки на основе знаний о нормах родного (</w:t>
      </w:r>
      <w:proofErr w:type="gramStart"/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татарского)  литературного</w:t>
      </w:r>
      <w:proofErr w:type="gramEnd"/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языка;</w:t>
      </w:r>
    </w:p>
    <w:p w14:paraId="612E82B7" w14:textId="77777777" w:rsidR="00B52485" w:rsidRDefault="00B52485" w:rsidP="00DF3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-использовать основные нормативные словари и справочники для расширения словарного запаса и спектра используемых языковых средств.</w:t>
      </w:r>
    </w:p>
    <w:p w14:paraId="0FFB23DA" w14:textId="08132690" w:rsidR="00DF3D62" w:rsidRPr="009F1B82" w:rsidRDefault="00367343" w:rsidP="00DF3D6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DF3D62" w:rsidRPr="009F1B82">
        <w:rPr>
          <w:rFonts w:ascii="Times New Roman" w:hAnsi="Times New Roman" w:cs="Times New Roman"/>
          <w:b/>
          <w:sz w:val="32"/>
          <w:szCs w:val="28"/>
        </w:rPr>
        <w:t>ематическое планирование.</w:t>
      </w:r>
    </w:p>
    <w:p w14:paraId="309B21BC" w14:textId="77777777" w:rsidR="00DF3D62" w:rsidRDefault="00DF3D62" w:rsidP="00DF3D6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1B82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4A6A0456" w14:textId="77777777" w:rsidR="00DF3D62" w:rsidRPr="009F1B82" w:rsidRDefault="00DF3D62" w:rsidP="00DF3D6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1B82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60352551" w14:textId="77777777" w:rsidR="00DF3D62" w:rsidRDefault="00DF3D62" w:rsidP="00DF3D6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1B82">
        <w:rPr>
          <w:rFonts w:ascii="Times New Roman" w:hAnsi="Times New Roman" w:cs="Times New Roman"/>
          <w:b/>
          <w:sz w:val="32"/>
          <w:szCs w:val="28"/>
        </w:rPr>
        <w:t xml:space="preserve">10 класс 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418"/>
        <w:gridCol w:w="2693"/>
      </w:tblGrid>
      <w:tr w:rsidR="00DF3D62" w:rsidRPr="009F1B82" w14:paraId="09150B0D" w14:textId="77777777" w:rsidTr="003143E5">
        <w:tc>
          <w:tcPr>
            <w:tcW w:w="675" w:type="dxa"/>
            <w:shd w:val="clear" w:color="auto" w:fill="auto"/>
          </w:tcPr>
          <w:p w14:paraId="71E5789A" w14:textId="77777777" w:rsidR="00DF3D62" w:rsidRPr="009F1B82" w:rsidRDefault="00DF3D62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14:paraId="0B50A688" w14:textId="77777777" w:rsidR="00DF3D62" w:rsidRPr="009F1B82" w:rsidRDefault="00DF3D62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Тема учебного занятия</w:t>
            </w:r>
          </w:p>
        </w:tc>
        <w:tc>
          <w:tcPr>
            <w:tcW w:w="1418" w:type="dxa"/>
            <w:shd w:val="clear" w:color="auto" w:fill="auto"/>
          </w:tcPr>
          <w:p w14:paraId="3011692D" w14:textId="77777777" w:rsidR="00DF3D62" w:rsidRPr="009F1B82" w:rsidRDefault="00DF3D62" w:rsidP="003602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360263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14:paraId="26FCBEE9" w14:textId="77777777" w:rsidR="00360263" w:rsidRPr="00360263" w:rsidRDefault="00360263" w:rsidP="003602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263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</w:t>
            </w:r>
          </w:p>
          <w:p w14:paraId="4934C922" w14:textId="77777777" w:rsidR="00DF3D62" w:rsidRPr="009F1B82" w:rsidRDefault="00360263" w:rsidP="003602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263">
              <w:rPr>
                <w:rFonts w:ascii="Times New Roman" w:eastAsia="Calibri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360263" w:rsidRPr="009F1B82" w14:paraId="1178EB73" w14:textId="77777777" w:rsidTr="003143E5">
        <w:tc>
          <w:tcPr>
            <w:tcW w:w="675" w:type="dxa"/>
            <w:shd w:val="clear" w:color="auto" w:fill="auto"/>
          </w:tcPr>
          <w:p w14:paraId="0755A23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7B3C6C5E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действия, причастия, инфинитив.</w:t>
            </w:r>
          </w:p>
        </w:tc>
        <w:tc>
          <w:tcPr>
            <w:tcW w:w="1418" w:type="dxa"/>
            <w:shd w:val="clear" w:color="auto" w:fill="auto"/>
          </w:tcPr>
          <w:p w14:paraId="58165D4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D05C58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143E5">
              <w:rPr>
                <w:rFonts w:ascii="Times New Roman" w:eastAsia="Times New Roman" w:hAnsi="Times New Roman"/>
                <w:color w:val="000000"/>
              </w:rPr>
              <w:t xml:space="preserve">Детская мультимедийная библиотека // URL: http://xn--80aab5b.xn--p1ai/;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Методическая копилка учителей татарского языка // URL: https://mon.tatarstan.ru/kopil.htm;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Образовательный ресурс tatarschool.ru // URL: http://tatarschool.ru/;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Онлайн-школа обучения татарскому языку «Ана теле» // URL: https://anatele.ef.com/;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Татармультфильм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» Анимационная студия // URL: http://www.tatarmultfilm.ru/;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Татарский образовательный портал 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Белем.ру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 // URL: http://belem.ru/;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Татарская электронная библиотека // URL: https://kitap.tatar.ru/ru/;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УМК «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Сəлам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» // URL: http://selam.tatar/;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Учим татарский с Ак 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бүре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 // URL: http://tatarmultfilm.ru/cartoons/animacionnyi-serial-ak-bure;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Центр татарской литературы // URL: https://tatkniga.ru/;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Электронный русско-татарский словарь // URL: http://ganiev.org/;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Электронный словарь татарского языка // URL: http://syzlek.ru/; </w:t>
            </w:r>
            <w:r w:rsidRPr="003143E5">
              <w:rPr>
                <w:sz w:val="20"/>
              </w:rPr>
              <w:br/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Шаян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 ТВ // URL: https://shayantv.ru/;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Электронный атлас </w:t>
            </w:r>
            <w:r w:rsidRPr="003143E5">
              <w:rPr>
                <w:rFonts w:ascii="Times New Roman" w:eastAsia="Times New Roman" w:hAnsi="Times New Roman"/>
                <w:color w:val="000000"/>
              </w:rPr>
              <w:lastRenderedPageBreak/>
              <w:t>истории Татарстана и татарского народа «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Tatarhistory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>» // URL: http://ebook.tatar/#/; Сборник сказок и мультфильмов «Волжские богатыри» // URL: http://xn--80abcfifoemi6ag2agw8l.xn--p1ai/;</w:t>
            </w:r>
          </w:p>
        </w:tc>
      </w:tr>
      <w:tr w:rsidR="00360263" w:rsidRPr="009F1B82" w14:paraId="583413B7" w14:textId="77777777" w:rsidTr="003143E5">
        <w:trPr>
          <w:trHeight w:val="288"/>
        </w:trPr>
        <w:tc>
          <w:tcPr>
            <w:tcW w:w="675" w:type="dxa"/>
            <w:shd w:val="clear" w:color="auto" w:fill="auto"/>
          </w:tcPr>
          <w:p w14:paraId="66ED4ED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38F6E440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Имя существительное в исходном падеже + 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бирле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Изафет.</w:t>
            </w:r>
          </w:p>
        </w:tc>
        <w:tc>
          <w:tcPr>
            <w:tcW w:w="1418" w:type="dxa"/>
            <w:shd w:val="clear" w:color="auto" w:fill="auto"/>
          </w:tcPr>
          <w:p w14:paraId="729F4A08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63E80C7D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7BDD8637" w14:textId="77777777" w:rsidTr="003143E5">
        <w:tc>
          <w:tcPr>
            <w:tcW w:w="675" w:type="dxa"/>
            <w:shd w:val="clear" w:color="auto" w:fill="auto"/>
          </w:tcPr>
          <w:p w14:paraId="60E53A6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54FF7DD4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изученного материала в 9 классе.</w:t>
            </w:r>
          </w:p>
        </w:tc>
        <w:tc>
          <w:tcPr>
            <w:tcW w:w="1418" w:type="dxa"/>
            <w:shd w:val="clear" w:color="auto" w:fill="auto"/>
          </w:tcPr>
          <w:p w14:paraId="688B0F1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39D001B0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37C7A702" w14:textId="77777777" w:rsidTr="003143E5">
        <w:tc>
          <w:tcPr>
            <w:tcW w:w="675" w:type="dxa"/>
            <w:shd w:val="clear" w:color="auto" w:fill="auto"/>
          </w:tcPr>
          <w:p w14:paraId="7C72DE8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14:paraId="5DD0705B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Вводная контрольная работа. </w:t>
            </w:r>
          </w:p>
        </w:tc>
        <w:tc>
          <w:tcPr>
            <w:tcW w:w="1418" w:type="dxa"/>
            <w:shd w:val="clear" w:color="auto" w:fill="auto"/>
          </w:tcPr>
          <w:p w14:paraId="207348A0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01B5D56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A232E38" w14:textId="77777777" w:rsidTr="003143E5">
        <w:tc>
          <w:tcPr>
            <w:tcW w:w="675" w:type="dxa"/>
            <w:shd w:val="clear" w:color="auto" w:fill="auto"/>
          </w:tcPr>
          <w:p w14:paraId="015EB71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14:paraId="29A3DE01" w14:textId="77777777" w:rsidR="00360263" w:rsidRPr="00FA2CB0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Грамматическая </w:t>
            </w:r>
            <w:proofErr w:type="spellStart"/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>стркутура</w:t>
            </w:r>
            <w:proofErr w:type="spellEnd"/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>Нишләгәне</w:t>
            </w:r>
            <w:proofErr w:type="spellEnd"/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бар/ </w:t>
            </w:r>
            <w:proofErr w:type="spellStart"/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>юк</w:t>
            </w:r>
            <w:proofErr w:type="spellEnd"/>
            <w:r w:rsidRPr="00FA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?» </w:t>
            </w:r>
          </w:p>
        </w:tc>
        <w:tc>
          <w:tcPr>
            <w:tcW w:w="1418" w:type="dxa"/>
            <w:shd w:val="clear" w:color="auto" w:fill="auto"/>
          </w:tcPr>
          <w:p w14:paraId="0E88999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297A0BC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6D717032" w14:textId="77777777" w:rsidTr="003143E5">
        <w:tc>
          <w:tcPr>
            <w:tcW w:w="675" w:type="dxa"/>
            <w:shd w:val="clear" w:color="auto" w:fill="auto"/>
          </w:tcPr>
          <w:p w14:paraId="42B0F6C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14:paraId="19F7AC40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A2C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 «Нишләсен/нишләмәсен өчен?»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Залоги глагола.</w:t>
            </w:r>
          </w:p>
        </w:tc>
        <w:tc>
          <w:tcPr>
            <w:tcW w:w="1418" w:type="dxa"/>
            <w:shd w:val="clear" w:color="auto" w:fill="auto"/>
          </w:tcPr>
          <w:p w14:paraId="4D97CE1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53C9529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774FB388" w14:textId="77777777" w:rsidTr="003143E5">
        <w:tc>
          <w:tcPr>
            <w:tcW w:w="675" w:type="dxa"/>
            <w:shd w:val="clear" w:color="auto" w:fill="auto"/>
          </w:tcPr>
          <w:p w14:paraId="33EA211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14:paraId="3804D4DD" w14:textId="77777777" w:rsidR="00360263" w:rsidRPr="00FA2CB0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A2C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Грамматическая структура “Нәрсә өчен /нишләгән өчен?” </w:t>
            </w:r>
          </w:p>
        </w:tc>
        <w:tc>
          <w:tcPr>
            <w:tcW w:w="1418" w:type="dxa"/>
            <w:shd w:val="clear" w:color="auto" w:fill="auto"/>
          </w:tcPr>
          <w:p w14:paraId="2C66E3C6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023CF35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1FCE6246" w14:textId="77777777" w:rsidTr="003143E5">
        <w:tc>
          <w:tcPr>
            <w:tcW w:w="675" w:type="dxa"/>
            <w:shd w:val="clear" w:color="auto" w:fill="auto"/>
          </w:tcPr>
          <w:p w14:paraId="47A7565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14:paraId="79A7B0E6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“Имя действия, причастия, залоги глагола”</w:t>
            </w:r>
          </w:p>
        </w:tc>
        <w:tc>
          <w:tcPr>
            <w:tcW w:w="1418" w:type="dxa"/>
            <w:shd w:val="clear" w:color="auto" w:fill="auto"/>
          </w:tcPr>
          <w:p w14:paraId="313A6656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2874B19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A95B8C8" w14:textId="77777777" w:rsidTr="003143E5">
        <w:tc>
          <w:tcPr>
            <w:tcW w:w="675" w:type="dxa"/>
            <w:shd w:val="clear" w:color="auto" w:fill="auto"/>
          </w:tcPr>
          <w:p w14:paraId="4B9CDE89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14:paraId="5C121611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Изафет.</w:t>
            </w:r>
          </w:p>
        </w:tc>
        <w:tc>
          <w:tcPr>
            <w:tcW w:w="1418" w:type="dxa"/>
            <w:shd w:val="clear" w:color="auto" w:fill="auto"/>
          </w:tcPr>
          <w:p w14:paraId="3CE5846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C14874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6158D667" w14:textId="77777777" w:rsidTr="003143E5">
        <w:tc>
          <w:tcPr>
            <w:tcW w:w="675" w:type="dxa"/>
            <w:shd w:val="clear" w:color="auto" w:fill="auto"/>
          </w:tcPr>
          <w:p w14:paraId="6CDEA74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14:paraId="34C4015F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Отрицательная и утвердительная форма деепричастия.</w:t>
            </w:r>
          </w:p>
        </w:tc>
        <w:tc>
          <w:tcPr>
            <w:tcW w:w="1418" w:type="dxa"/>
            <w:shd w:val="clear" w:color="auto" w:fill="auto"/>
          </w:tcPr>
          <w:p w14:paraId="5E75645D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58982F3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AEC512B" w14:textId="77777777" w:rsidTr="003143E5">
        <w:tc>
          <w:tcPr>
            <w:tcW w:w="675" w:type="dxa"/>
            <w:shd w:val="clear" w:color="auto" w:fill="auto"/>
          </w:tcPr>
          <w:p w14:paraId="282623C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14:paraId="5A386F60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Начальная форма прилагательных.</w:t>
            </w:r>
          </w:p>
        </w:tc>
        <w:tc>
          <w:tcPr>
            <w:tcW w:w="1418" w:type="dxa"/>
            <w:shd w:val="clear" w:color="auto" w:fill="auto"/>
          </w:tcPr>
          <w:p w14:paraId="42159209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50904D2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2E746109" w14:textId="77777777" w:rsidTr="003143E5">
        <w:tc>
          <w:tcPr>
            <w:tcW w:w="675" w:type="dxa"/>
            <w:shd w:val="clear" w:color="auto" w:fill="auto"/>
          </w:tcPr>
          <w:p w14:paraId="66F2B87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14:paraId="089B588B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структура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Нишлисе</w:t>
            </w:r>
            <w:proofErr w:type="spellEnd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бар? </w:t>
            </w:r>
            <w:proofErr w:type="spellStart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Нишлисе</w:t>
            </w:r>
            <w:proofErr w:type="spellEnd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килә</w:t>
            </w:r>
            <w:proofErr w:type="spellEnd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?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Нишләгәне</w:t>
            </w:r>
            <w:proofErr w:type="spellEnd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нишләмәгәне</w:t>
            </w:r>
            <w:proofErr w:type="spellEnd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өчен</w:t>
            </w:r>
            <w:proofErr w:type="spellEnd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418" w:type="dxa"/>
            <w:shd w:val="clear" w:color="auto" w:fill="auto"/>
          </w:tcPr>
          <w:p w14:paraId="4AA07F86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0A4905E9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1BBA764C" w14:textId="77777777" w:rsidTr="003143E5">
        <w:tc>
          <w:tcPr>
            <w:tcW w:w="675" w:type="dxa"/>
            <w:shd w:val="clear" w:color="auto" w:fill="auto"/>
          </w:tcPr>
          <w:p w14:paraId="41BB623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14:paraId="4CB4EBC5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структура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нишләгәне /нишләмәгәне өчен?”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53C5B916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635A56A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994CE44" w14:textId="77777777" w:rsidTr="003143E5">
        <w:tc>
          <w:tcPr>
            <w:tcW w:w="675" w:type="dxa"/>
            <w:shd w:val="clear" w:color="auto" w:fill="auto"/>
          </w:tcPr>
          <w:p w14:paraId="5B58F53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14:paraId="7EC4DE67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Грамматическая </w:t>
            </w:r>
            <w:proofErr w:type="gramStart"/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«</w:t>
            </w:r>
            <w:proofErr w:type="gramEnd"/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Нишләгәннән бирле? /нишләмәгәннән соң”?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1950CED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2E1DD58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1B5169AD" w14:textId="77777777" w:rsidTr="003143E5">
        <w:tc>
          <w:tcPr>
            <w:tcW w:w="675" w:type="dxa"/>
            <w:shd w:val="clear" w:color="auto" w:fill="auto"/>
          </w:tcPr>
          <w:p w14:paraId="6CB9F21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14:paraId="3488A7E8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отрицательной и утвердительной формы деепричастия.</w:t>
            </w:r>
          </w:p>
        </w:tc>
        <w:tc>
          <w:tcPr>
            <w:tcW w:w="1418" w:type="dxa"/>
            <w:shd w:val="clear" w:color="auto" w:fill="auto"/>
          </w:tcPr>
          <w:p w14:paraId="799E436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78D85C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7B21ED9A" w14:textId="77777777" w:rsidTr="003143E5">
        <w:tc>
          <w:tcPr>
            <w:tcW w:w="675" w:type="dxa"/>
            <w:shd w:val="clear" w:color="auto" w:fill="auto"/>
          </w:tcPr>
          <w:p w14:paraId="1D4FD18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14:paraId="1A265DBF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Контрольная работа. </w:t>
            </w:r>
          </w:p>
        </w:tc>
        <w:tc>
          <w:tcPr>
            <w:tcW w:w="1418" w:type="dxa"/>
            <w:shd w:val="clear" w:color="auto" w:fill="auto"/>
          </w:tcPr>
          <w:p w14:paraId="4CE72E38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5BE4FF4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274B77E6" w14:textId="77777777" w:rsidTr="003143E5">
        <w:tc>
          <w:tcPr>
            <w:tcW w:w="675" w:type="dxa"/>
            <w:shd w:val="clear" w:color="auto" w:fill="auto"/>
          </w:tcPr>
          <w:p w14:paraId="5FA53098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14:paraId="5F46169A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Использование в речи прилагательных и причастий.</w:t>
            </w:r>
          </w:p>
        </w:tc>
        <w:tc>
          <w:tcPr>
            <w:tcW w:w="1418" w:type="dxa"/>
            <w:shd w:val="clear" w:color="auto" w:fill="auto"/>
          </w:tcPr>
          <w:p w14:paraId="1EDDF48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3FBA08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19193E6" w14:textId="77777777" w:rsidTr="003143E5">
        <w:tc>
          <w:tcPr>
            <w:tcW w:w="675" w:type="dxa"/>
            <w:shd w:val="clear" w:color="auto" w:fill="auto"/>
          </w:tcPr>
          <w:p w14:paraId="1543864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14:paraId="5A821AF7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 изученного материала.</w:t>
            </w:r>
          </w:p>
        </w:tc>
        <w:tc>
          <w:tcPr>
            <w:tcW w:w="1418" w:type="dxa"/>
            <w:shd w:val="clear" w:color="auto" w:fill="auto"/>
          </w:tcPr>
          <w:p w14:paraId="4C516E2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6AFB30F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06C63262" w14:textId="77777777" w:rsidTr="003143E5">
        <w:tc>
          <w:tcPr>
            <w:tcW w:w="675" w:type="dxa"/>
            <w:shd w:val="clear" w:color="auto" w:fill="auto"/>
          </w:tcPr>
          <w:p w14:paraId="08E3AC4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14:paraId="21542151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Формы деепричастия. </w:t>
            </w:r>
          </w:p>
        </w:tc>
        <w:tc>
          <w:tcPr>
            <w:tcW w:w="1418" w:type="dxa"/>
            <w:shd w:val="clear" w:color="auto" w:fill="auto"/>
          </w:tcPr>
          <w:p w14:paraId="338EE2E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0BA2FCB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2D143ABD" w14:textId="77777777" w:rsidTr="003143E5">
        <w:tc>
          <w:tcPr>
            <w:tcW w:w="675" w:type="dxa"/>
            <w:shd w:val="clear" w:color="auto" w:fill="auto"/>
          </w:tcPr>
          <w:p w14:paraId="7C877FA9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14:paraId="75398115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Отрицательная и утвердительная форма повелительного наклонения.</w:t>
            </w:r>
          </w:p>
        </w:tc>
        <w:tc>
          <w:tcPr>
            <w:tcW w:w="1418" w:type="dxa"/>
            <w:shd w:val="clear" w:color="auto" w:fill="auto"/>
          </w:tcPr>
          <w:p w14:paraId="3A1A0B39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142D68A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7E628B91" w14:textId="77777777" w:rsidTr="003143E5">
        <w:tc>
          <w:tcPr>
            <w:tcW w:w="675" w:type="dxa"/>
            <w:shd w:val="clear" w:color="auto" w:fill="auto"/>
          </w:tcPr>
          <w:p w14:paraId="7C1E325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14:paraId="2D7EDB20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Определительные местоимения.</w:t>
            </w:r>
          </w:p>
        </w:tc>
        <w:tc>
          <w:tcPr>
            <w:tcW w:w="1418" w:type="dxa"/>
            <w:shd w:val="clear" w:color="auto" w:fill="auto"/>
          </w:tcPr>
          <w:p w14:paraId="76A91D1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50CDB340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33CC9A61" w14:textId="77777777" w:rsidTr="003143E5">
        <w:tc>
          <w:tcPr>
            <w:tcW w:w="675" w:type="dxa"/>
            <w:shd w:val="clear" w:color="auto" w:fill="auto"/>
          </w:tcPr>
          <w:p w14:paraId="25913A68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14:paraId="4F7A5DA7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Повторения местоимений.</w:t>
            </w:r>
          </w:p>
        </w:tc>
        <w:tc>
          <w:tcPr>
            <w:tcW w:w="1418" w:type="dxa"/>
            <w:shd w:val="clear" w:color="auto" w:fill="auto"/>
          </w:tcPr>
          <w:p w14:paraId="2467C08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3B512A3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6A8C9276" w14:textId="77777777" w:rsidTr="003143E5">
        <w:tc>
          <w:tcPr>
            <w:tcW w:w="675" w:type="dxa"/>
            <w:shd w:val="clear" w:color="auto" w:fill="auto"/>
          </w:tcPr>
          <w:p w14:paraId="4B4B496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103" w:type="dxa"/>
            <w:shd w:val="clear" w:color="auto" w:fill="auto"/>
          </w:tcPr>
          <w:p w14:paraId="224B461D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причастия и повелительного наклонения.</w:t>
            </w:r>
          </w:p>
        </w:tc>
        <w:tc>
          <w:tcPr>
            <w:tcW w:w="1418" w:type="dxa"/>
            <w:shd w:val="clear" w:color="auto" w:fill="auto"/>
          </w:tcPr>
          <w:p w14:paraId="3CCD96A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3618A55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3D562547" w14:textId="77777777" w:rsidTr="003143E5">
        <w:tc>
          <w:tcPr>
            <w:tcW w:w="675" w:type="dxa"/>
            <w:shd w:val="clear" w:color="auto" w:fill="auto"/>
          </w:tcPr>
          <w:p w14:paraId="2DDBA31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14:paraId="5E0D7F1A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Грамматическая форма «Нишли күрмәсен?» 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Слова которые отвечают на вопросы «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Нишләгәнчә?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46D1F40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7F8C1D8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E4109E8" w14:textId="77777777" w:rsidTr="003143E5">
        <w:tc>
          <w:tcPr>
            <w:tcW w:w="675" w:type="dxa"/>
            <w:shd w:val="clear" w:color="auto" w:fill="auto"/>
          </w:tcPr>
          <w:p w14:paraId="2CE0EF3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103" w:type="dxa"/>
            <w:shd w:val="clear" w:color="auto" w:fill="auto"/>
          </w:tcPr>
          <w:p w14:paraId="4C468D7D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Грамматическая форма  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(Нишли торган?)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1418" w:type="dxa"/>
            <w:shd w:val="clear" w:color="auto" w:fill="auto"/>
          </w:tcPr>
          <w:p w14:paraId="49AED332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52E8F663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10F76D95" w14:textId="77777777" w:rsidTr="003143E5">
        <w:tc>
          <w:tcPr>
            <w:tcW w:w="675" w:type="dxa"/>
            <w:shd w:val="clear" w:color="auto" w:fill="auto"/>
          </w:tcPr>
          <w:p w14:paraId="3025F03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103" w:type="dxa"/>
            <w:shd w:val="clear" w:color="auto" w:fill="auto"/>
          </w:tcPr>
          <w:p w14:paraId="3A7DF74D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Использование в речи деепричастия. </w:t>
            </w:r>
          </w:p>
        </w:tc>
        <w:tc>
          <w:tcPr>
            <w:tcW w:w="1418" w:type="dxa"/>
            <w:shd w:val="clear" w:color="auto" w:fill="auto"/>
          </w:tcPr>
          <w:p w14:paraId="0D852615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812B6B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335149E2" w14:textId="77777777" w:rsidTr="003143E5">
        <w:tc>
          <w:tcPr>
            <w:tcW w:w="675" w:type="dxa"/>
            <w:shd w:val="clear" w:color="auto" w:fill="auto"/>
          </w:tcPr>
          <w:p w14:paraId="7F33B95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103" w:type="dxa"/>
            <w:shd w:val="clear" w:color="auto" w:fill="auto"/>
          </w:tcPr>
          <w:p w14:paraId="7E59C14D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Грамматическая структура “”Изъявительное 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наклонение будущего времени + </w:t>
            </w: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өчен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  <w:shd w:val="clear" w:color="auto" w:fill="auto"/>
          </w:tcPr>
          <w:p w14:paraId="5459957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0BC8D99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04031D67" w14:textId="77777777" w:rsidTr="003143E5">
        <w:tc>
          <w:tcPr>
            <w:tcW w:w="675" w:type="dxa"/>
            <w:shd w:val="clear" w:color="auto" w:fill="auto"/>
          </w:tcPr>
          <w:p w14:paraId="508C218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103" w:type="dxa"/>
            <w:shd w:val="clear" w:color="auto" w:fill="auto"/>
          </w:tcPr>
          <w:p w14:paraId="2AEEAA8F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Субстантивация причастия и использование в речи.</w:t>
            </w:r>
          </w:p>
        </w:tc>
        <w:tc>
          <w:tcPr>
            <w:tcW w:w="1418" w:type="dxa"/>
            <w:shd w:val="clear" w:color="auto" w:fill="auto"/>
          </w:tcPr>
          <w:p w14:paraId="2111EF1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80F0A18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7EA3D86C" w14:textId="77777777" w:rsidTr="003143E5">
        <w:tc>
          <w:tcPr>
            <w:tcW w:w="675" w:type="dxa"/>
            <w:shd w:val="clear" w:color="auto" w:fill="auto"/>
          </w:tcPr>
          <w:p w14:paraId="068BB45D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103" w:type="dxa"/>
            <w:shd w:val="clear" w:color="auto" w:fill="auto"/>
          </w:tcPr>
          <w:p w14:paraId="38931340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Использование в речи грамматическую форму “Нинди / кайда/ ... + карамастан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</w:t>
            </w:r>
          </w:p>
        </w:tc>
        <w:tc>
          <w:tcPr>
            <w:tcW w:w="1418" w:type="dxa"/>
            <w:shd w:val="clear" w:color="auto" w:fill="auto"/>
          </w:tcPr>
          <w:p w14:paraId="7D56525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73A0E5F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2E975195" w14:textId="77777777" w:rsidTr="003143E5">
        <w:tc>
          <w:tcPr>
            <w:tcW w:w="675" w:type="dxa"/>
            <w:shd w:val="clear" w:color="auto" w:fill="auto"/>
          </w:tcPr>
          <w:p w14:paraId="6EB2AC6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103" w:type="dxa"/>
            <w:shd w:val="clear" w:color="auto" w:fill="auto"/>
          </w:tcPr>
          <w:p w14:paraId="578BFCE6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Субстантивация глаголов и имен существительных.</w:t>
            </w:r>
          </w:p>
        </w:tc>
        <w:tc>
          <w:tcPr>
            <w:tcW w:w="1418" w:type="dxa"/>
            <w:shd w:val="clear" w:color="auto" w:fill="auto"/>
          </w:tcPr>
          <w:p w14:paraId="3071E08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1BBFF7E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14F52A3A" w14:textId="77777777" w:rsidTr="003143E5">
        <w:tc>
          <w:tcPr>
            <w:tcW w:w="675" w:type="dxa"/>
            <w:shd w:val="clear" w:color="auto" w:fill="auto"/>
          </w:tcPr>
          <w:p w14:paraId="7E219F16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103" w:type="dxa"/>
            <w:shd w:val="clear" w:color="auto" w:fill="auto"/>
          </w:tcPr>
          <w:p w14:paraId="6AE106A6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A5C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Использование в речи причастия прошедшего времени.</w:t>
            </w:r>
          </w:p>
        </w:tc>
        <w:tc>
          <w:tcPr>
            <w:tcW w:w="1418" w:type="dxa"/>
            <w:shd w:val="clear" w:color="auto" w:fill="auto"/>
          </w:tcPr>
          <w:p w14:paraId="55C911A7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1DB71D8B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4D8F9AFF" w14:textId="77777777" w:rsidTr="003143E5">
        <w:tc>
          <w:tcPr>
            <w:tcW w:w="675" w:type="dxa"/>
            <w:shd w:val="clear" w:color="auto" w:fill="auto"/>
          </w:tcPr>
          <w:p w14:paraId="1C61A68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103" w:type="dxa"/>
            <w:shd w:val="clear" w:color="auto" w:fill="auto"/>
          </w:tcPr>
          <w:p w14:paraId="693F1A87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1418" w:type="dxa"/>
            <w:shd w:val="clear" w:color="auto" w:fill="auto"/>
          </w:tcPr>
          <w:p w14:paraId="34E9ACCC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0396DC57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28E79541" w14:textId="77777777" w:rsidTr="003143E5">
        <w:tc>
          <w:tcPr>
            <w:tcW w:w="675" w:type="dxa"/>
            <w:shd w:val="clear" w:color="auto" w:fill="auto"/>
          </w:tcPr>
          <w:p w14:paraId="1939F49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103" w:type="dxa"/>
            <w:shd w:val="clear" w:color="auto" w:fill="auto"/>
          </w:tcPr>
          <w:p w14:paraId="5F6A0BEA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Производные существительные. </w:t>
            </w:r>
          </w:p>
          <w:p w14:paraId="02580AE5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(-кыч/-кеч, -гыч/-геч).</w:t>
            </w:r>
          </w:p>
        </w:tc>
        <w:tc>
          <w:tcPr>
            <w:tcW w:w="1418" w:type="dxa"/>
            <w:shd w:val="clear" w:color="auto" w:fill="auto"/>
          </w:tcPr>
          <w:p w14:paraId="06A6A27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1B3C70A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2735EDE4" w14:textId="77777777" w:rsidTr="003143E5">
        <w:tc>
          <w:tcPr>
            <w:tcW w:w="675" w:type="dxa"/>
            <w:shd w:val="clear" w:color="auto" w:fill="auto"/>
          </w:tcPr>
          <w:p w14:paraId="5755A5DE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103" w:type="dxa"/>
            <w:shd w:val="clear" w:color="auto" w:fill="auto"/>
          </w:tcPr>
          <w:p w14:paraId="0BC92BE4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Использование в речи предлога “килеш”.</w:t>
            </w:r>
          </w:p>
        </w:tc>
        <w:tc>
          <w:tcPr>
            <w:tcW w:w="1418" w:type="dxa"/>
            <w:shd w:val="clear" w:color="auto" w:fill="auto"/>
          </w:tcPr>
          <w:p w14:paraId="3FA56F11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8A2C39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60263" w:rsidRPr="009F1B82" w14:paraId="138C2F6B" w14:textId="77777777" w:rsidTr="003143E5">
        <w:tc>
          <w:tcPr>
            <w:tcW w:w="675" w:type="dxa"/>
            <w:shd w:val="clear" w:color="auto" w:fill="auto"/>
          </w:tcPr>
          <w:p w14:paraId="5AF41799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103" w:type="dxa"/>
            <w:shd w:val="clear" w:color="auto" w:fill="auto"/>
          </w:tcPr>
          <w:p w14:paraId="613A2544" w14:textId="77777777" w:rsidR="00360263" w:rsidRPr="009F1B82" w:rsidRDefault="00360263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изученного материала.</w:t>
            </w:r>
          </w:p>
        </w:tc>
        <w:tc>
          <w:tcPr>
            <w:tcW w:w="1418" w:type="dxa"/>
            <w:shd w:val="clear" w:color="auto" w:fill="auto"/>
          </w:tcPr>
          <w:p w14:paraId="0EB495FF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1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  <w:shd w:val="clear" w:color="auto" w:fill="auto"/>
          </w:tcPr>
          <w:p w14:paraId="40EB0784" w14:textId="77777777" w:rsidR="00360263" w:rsidRPr="009F1B82" w:rsidRDefault="00360263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F3D62" w:rsidRPr="009F1B82" w14:paraId="49FBA6AA" w14:textId="77777777" w:rsidTr="003143E5">
        <w:tc>
          <w:tcPr>
            <w:tcW w:w="675" w:type="dxa"/>
            <w:shd w:val="clear" w:color="auto" w:fill="auto"/>
          </w:tcPr>
          <w:p w14:paraId="0403D4E5" w14:textId="77777777" w:rsidR="00DF3D62" w:rsidRPr="009F1B82" w:rsidRDefault="00DF3D62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shd w:val="clear" w:color="auto" w:fill="auto"/>
          </w:tcPr>
          <w:p w14:paraId="220B1170" w14:textId="77777777" w:rsidR="00DF3D62" w:rsidRPr="009F1B82" w:rsidRDefault="00DF3D62" w:rsidP="00D63D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14:paraId="1DA8AAAA" w14:textId="77777777" w:rsidR="00DF3D62" w:rsidRPr="009F1B82" w:rsidRDefault="00DF3D62" w:rsidP="00D63D29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 часов</w:t>
            </w:r>
          </w:p>
        </w:tc>
        <w:tc>
          <w:tcPr>
            <w:tcW w:w="2693" w:type="dxa"/>
            <w:shd w:val="clear" w:color="auto" w:fill="auto"/>
          </w:tcPr>
          <w:p w14:paraId="6AA7FF57" w14:textId="77777777" w:rsidR="00DF3D62" w:rsidRPr="009F1B82" w:rsidRDefault="00DF3D62" w:rsidP="00D63D29">
            <w:pPr>
              <w:tabs>
                <w:tab w:val="left" w:pos="21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56359D7A" w14:textId="77777777" w:rsidR="003143E5" w:rsidRDefault="003143E5" w:rsidP="003143E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1E7235D" w14:textId="5E53A9DB" w:rsidR="003143E5" w:rsidRPr="009F1B82" w:rsidRDefault="00367343" w:rsidP="003143E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3143E5" w:rsidRPr="009F1B82">
        <w:rPr>
          <w:rFonts w:ascii="Times New Roman" w:hAnsi="Times New Roman" w:cs="Times New Roman"/>
          <w:b/>
          <w:sz w:val="32"/>
          <w:szCs w:val="28"/>
        </w:rPr>
        <w:t>ематическое планирование.</w:t>
      </w:r>
    </w:p>
    <w:p w14:paraId="7B44A303" w14:textId="77777777" w:rsidR="003143E5" w:rsidRDefault="003143E5" w:rsidP="003143E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1B82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132EB070" w14:textId="77777777" w:rsidR="003143E5" w:rsidRPr="009F1B82" w:rsidRDefault="003143E5" w:rsidP="003143E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1B82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01338664" w14:textId="77777777" w:rsidR="00DF3D62" w:rsidRPr="00DF3D62" w:rsidRDefault="00DF3D62" w:rsidP="00DF3D62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30B76BAB" w14:textId="77777777" w:rsidR="00DF3D62" w:rsidRPr="00DF3D62" w:rsidRDefault="00DF3D62" w:rsidP="00DF3D6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07FC">
        <w:rPr>
          <w:rFonts w:ascii="Times New Roman" w:hAnsi="Times New Roman" w:cs="Times New Roman"/>
          <w:b/>
          <w:sz w:val="28"/>
          <w:szCs w:val="28"/>
        </w:rPr>
        <w:t xml:space="preserve">11 класс  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478"/>
        <w:gridCol w:w="5300"/>
        <w:gridCol w:w="1418"/>
        <w:gridCol w:w="2693"/>
      </w:tblGrid>
      <w:tr w:rsidR="00DF3D62" w:rsidRPr="0062225C" w14:paraId="39672125" w14:textId="77777777" w:rsidTr="003143E5">
        <w:tc>
          <w:tcPr>
            <w:tcW w:w="478" w:type="dxa"/>
          </w:tcPr>
          <w:p w14:paraId="07AA4196" w14:textId="77777777" w:rsidR="00DF3D62" w:rsidRPr="0062225C" w:rsidRDefault="00DF3D62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00" w:type="dxa"/>
          </w:tcPr>
          <w:p w14:paraId="29A2DAE4" w14:textId="77777777" w:rsidR="00DF3D62" w:rsidRPr="0062225C" w:rsidRDefault="00DF3D62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1418" w:type="dxa"/>
          </w:tcPr>
          <w:p w14:paraId="67B43248" w14:textId="77777777" w:rsidR="00DF3D62" w:rsidRPr="0062225C" w:rsidRDefault="00DF3D62" w:rsidP="0036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14:paraId="06F9E75D" w14:textId="77777777" w:rsidR="00360263" w:rsidRPr="00360263" w:rsidRDefault="00360263" w:rsidP="0036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263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3C2D857F" w14:textId="77777777" w:rsidR="00DF3D62" w:rsidRPr="0062225C" w:rsidRDefault="00360263" w:rsidP="0036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263">
              <w:rPr>
                <w:rFonts w:ascii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360263" w:rsidRPr="0062225C" w14:paraId="1C354A76" w14:textId="77777777" w:rsidTr="003143E5">
        <w:tc>
          <w:tcPr>
            <w:tcW w:w="478" w:type="dxa"/>
          </w:tcPr>
          <w:p w14:paraId="446F5146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0" w:type="dxa"/>
          </w:tcPr>
          <w:p w14:paraId="7D8DB32E" w14:textId="77777777" w:rsidR="00360263" w:rsidRPr="0062225C" w:rsidRDefault="00360263" w:rsidP="00D63D29">
            <w:pPr>
              <w:pStyle w:val="a7"/>
              <w:shd w:val="clear" w:color="auto" w:fill="auto"/>
              <w:rPr>
                <w:sz w:val="24"/>
                <w:szCs w:val="24"/>
                <w:lang w:val="tt-RU"/>
              </w:rPr>
            </w:pPr>
            <w:r>
              <w:rPr>
                <w:rStyle w:val="11"/>
                <w:lang w:eastAsia="tt-RU"/>
              </w:rPr>
              <w:t>Повторение изученного материала в 10 классе.</w:t>
            </w:r>
          </w:p>
        </w:tc>
        <w:tc>
          <w:tcPr>
            <w:tcW w:w="1418" w:type="dxa"/>
          </w:tcPr>
          <w:p w14:paraId="401FFA3A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25CF4921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E5">
              <w:rPr>
                <w:rFonts w:ascii="Times New Roman" w:eastAsia="Times New Roman" w:hAnsi="Times New Roman"/>
                <w:color w:val="000000"/>
              </w:rPr>
              <w:t xml:space="preserve">Детская мультимедийная библиотека // URL: http://xn--80aab5b.xn--p1ai/;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Методическая копилка учителей татарского языка // URL: https://mon.tatarstan.ru/kopil.htm;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Образовательный ресурс tatarschool.ru // URL: http://tatarschool.ru/;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Онлайн-школа обучения татарскому языку «Ана теле» // URL: https://anatele.ef.com/;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Татармультфильм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» Анимационная студия // URL: http://www.tatarmultfilm.ru/;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Татарский образовательный портал 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Белем.ру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 // URL: http://belem.ru/;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Татарская электронная библиотека // URL: </w:t>
            </w:r>
            <w:r w:rsidRPr="003143E5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https://kitap.tatar.ru/ru/;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УМК «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Сəлам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» // URL: http://selam.tatar/;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Учим татарский с Ак 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бүре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 // URL: http://tatarmultfilm.ru/cartoons/animacionnyi-serial-ak-bure;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Центр татарской литературы // URL: https://tatkniga.ru/;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Электронный русско-татарский словарь // URL: http://ganiev.org/;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 xml:space="preserve">Электронный словарь татарского языка // URL: http://syzlek.ru/; </w:t>
            </w:r>
            <w:r w:rsidRPr="003143E5">
              <w:rPr>
                <w:sz w:val="20"/>
              </w:rPr>
              <w:br/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Шаян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 xml:space="preserve"> ТВ // URL: https://shayantv.ru/; </w:t>
            </w:r>
            <w:r w:rsidRPr="003143E5">
              <w:rPr>
                <w:sz w:val="20"/>
              </w:rPr>
              <w:br/>
            </w:r>
            <w:r w:rsidRPr="003143E5">
              <w:rPr>
                <w:rFonts w:ascii="Times New Roman" w:eastAsia="Times New Roman" w:hAnsi="Times New Roman"/>
                <w:color w:val="000000"/>
              </w:rPr>
              <w:t>Электронный атлас истории Татарстана и татарского народа «</w:t>
            </w:r>
            <w:proofErr w:type="spellStart"/>
            <w:r w:rsidRPr="003143E5">
              <w:rPr>
                <w:rFonts w:ascii="Times New Roman" w:eastAsia="Times New Roman" w:hAnsi="Times New Roman"/>
                <w:color w:val="000000"/>
              </w:rPr>
              <w:t>Tatarhistory</w:t>
            </w:r>
            <w:proofErr w:type="spellEnd"/>
            <w:r w:rsidRPr="003143E5">
              <w:rPr>
                <w:rFonts w:ascii="Times New Roman" w:eastAsia="Times New Roman" w:hAnsi="Times New Roman"/>
                <w:color w:val="000000"/>
              </w:rPr>
              <w:t>» // URL: http://ebook.tatar/#/; Сборник сказок и мультфильмов «Волжские богатыри» // URL: http://xn--80abcfifoemi6ag2agw8l.xn--p1ai/;</w:t>
            </w:r>
          </w:p>
        </w:tc>
      </w:tr>
      <w:tr w:rsidR="00360263" w:rsidRPr="0062225C" w14:paraId="5C374239" w14:textId="77777777" w:rsidTr="003143E5">
        <w:tc>
          <w:tcPr>
            <w:tcW w:w="478" w:type="dxa"/>
          </w:tcPr>
          <w:p w14:paraId="437651AE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0" w:type="dxa"/>
          </w:tcPr>
          <w:p w14:paraId="2D285E9F" w14:textId="77777777" w:rsidR="00360263" w:rsidRPr="0062225C" w:rsidRDefault="00360263" w:rsidP="00D63D29">
            <w:pPr>
              <w:pStyle w:val="a7"/>
              <w:shd w:val="clear" w:color="auto" w:fill="auto"/>
              <w:rPr>
                <w:rStyle w:val="11"/>
                <w:sz w:val="24"/>
                <w:szCs w:val="24"/>
                <w:lang w:val="tt-RU" w:eastAsia="tt-RU"/>
              </w:rPr>
            </w:pPr>
            <w:r>
              <w:rPr>
                <w:rStyle w:val="11"/>
                <w:sz w:val="24"/>
                <w:szCs w:val="24"/>
                <w:lang w:val="tt-RU" w:eastAsia="tt-RU"/>
              </w:rPr>
              <w:t>Страдательный залог.</w:t>
            </w:r>
          </w:p>
        </w:tc>
        <w:tc>
          <w:tcPr>
            <w:tcW w:w="1418" w:type="dxa"/>
          </w:tcPr>
          <w:p w14:paraId="00C2CE83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C791569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062ED7BA" w14:textId="77777777" w:rsidTr="003143E5">
        <w:tc>
          <w:tcPr>
            <w:tcW w:w="478" w:type="dxa"/>
          </w:tcPr>
          <w:p w14:paraId="4EF46B49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0" w:type="dxa"/>
          </w:tcPr>
          <w:p w14:paraId="11C49C8D" w14:textId="77777777" w:rsidR="00360263" w:rsidRPr="0062225C" w:rsidRDefault="00360263" w:rsidP="00D63D29">
            <w:pPr>
              <w:pStyle w:val="a7"/>
              <w:shd w:val="clear" w:color="auto" w:fill="auto"/>
              <w:rPr>
                <w:rStyle w:val="11"/>
                <w:sz w:val="24"/>
                <w:szCs w:val="24"/>
                <w:lang w:val="tt-RU" w:eastAsia="tt-RU"/>
              </w:rPr>
            </w:pPr>
            <w:r>
              <w:rPr>
                <w:sz w:val="24"/>
                <w:szCs w:val="24"/>
                <w:lang w:val="tt-RU"/>
              </w:rPr>
              <w:t>Возвратный залог.</w:t>
            </w:r>
          </w:p>
        </w:tc>
        <w:tc>
          <w:tcPr>
            <w:tcW w:w="1418" w:type="dxa"/>
          </w:tcPr>
          <w:p w14:paraId="3EB67635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78E1B6CD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4F2E3F39" w14:textId="77777777" w:rsidTr="003143E5">
        <w:tc>
          <w:tcPr>
            <w:tcW w:w="478" w:type="dxa"/>
          </w:tcPr>
          <w:p w14:paraId="4E16BAC9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0" w:type="dxa"/>
          </w:tcPr>
          <w:p w14:paraId="59087E0B" w14:textId="77777777" w:rsidR="00360263" w:rsidRPr="0062225C" w:rsidRDefault="00360263" w:rsidP="00D63D29">
            <w:pPr>
              <w:pStyle w:val="a7"/>
              <w:shd w:val="clear" w:color="auto" w:fill="auto"/>
              <w:rPr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Входная контрольная работа.</w:t>
            </w:r>
          </w:p>
        </w:tc>
        <w:tc>
          <w:tcPr>
            <w:tcW w:w="1418" w:type="dxa"/>
          </w:tcPr>
          <w:p w14:paraId="35D861B6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929444E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4607F919" w14:textId="77777777" w:rsidTr="003143E5">
        <w:tc>
          <w:tcPr>
            <w:tcW w:w="478" w:type="dxa"/>
          </w:tcPr>
          <w:p w14:paraId="3C3C5436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0" w:type="dxa"/>
          </w:tcPr>
          <w:p w14:paraId="717761AC" w14:textId="77777777" w:rsidR="00360263" w:rsidRPr="0062225C" w:rsidRDefault="00360263" w:rsidP="00D63D29">
            <w:pPr>
              <w:pStyle w:val="a7"/>
              <w:shd w:val="clear" w:color="auto" w:fill="auto"/>
              <w:rPr>
                <w:sz w:val="24"/>
                <w:szCs w:val="24"/>
                <w:lang w:val="tt-RU"/>
              </w:rPr>
            </w:pPr>
            <w:r>
              <w:rPr>
                <w:rStyle w:val="11"/>
                <w:sz w:val="24"/>
                <w:szCs w:val="24"/>
                <w:lang w:val="tt-RU" w:eastAsia="tt-RU"/>
              </w:rPr>
              <w:t>Работа над ошибками. Понудительный залог.</w:t>
            </w:r>
          </w:p>
        </w:tc>
        <w:tc>
          <w:tcPr>
            <w:tcW w:w="1418" w:type="dxa"/>
          </w:tcPr>
          <w:p w14:paraId="0BEAFD52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5104F3C0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6C4FE0B0" w14:textId="77777777" w:rsidTr="003143E5">
        <w:tc>
          <w:tcPr>
            <w:tcW w:w="478" w:type="dxa"/>
          </w:tcPr>
          <w:p w14:paraId="3AEC0096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0" w:type="dxa"/>
          </w:tcPr>
          <w:p w14:paraId="0ADF3F6E" w14:textId="77777777" w:rsidR="00360263" w:rsidRPr="0062225C" w:rsidRDefault="00360263" w:rsidP="00D63D29">
            <w:pPr>
              <w:pStyle w:val="a7"/>
              <w:shd w:val="clear" w:color="auto" w:fill="auto"/>
              <w:rPr>
                <w:rStyle w:val="11"/>
                <w:sz w:val="24"/>
                <w:szCs w:val="24"/>
                <w:lang w:val="tt-RU" w:eastAsia="tt-RU"/>
              </w:rPr>
            </w:pPr>
            <w:r>
              <w:rPr>
                <w:rStyle w:val="11"/>
                <w:sz w:val="24"/>
                <w:szCs w:val="24"/>
                <w:lang w:val="tt-RU" w:eastAsia="tt-RU"/>
              </w:rPr>
              <w:t>Предлоги “и</w:t>
            </w:r>
            <w:r w:rsidRPr="0062225C">
              <w:rPr>
                <w:rStyle w:val="11"/>
                <w:sz w:val="24"/>
                <w:szCs w:val="24"/>
                <w:lang w:val="tt-RU" w:eastAsia="tt-RU"/>
              </w:rPr>
              <w:t>сем +тыш,кала</w:t>
            </w:r>
            <w:r>
              <w:rPr>
                <w:rStyle w:val="11"/>
                <w:sz w:val="24"/>
                <w:szCs w:val="24"/>
                <w:lang w:val="tt-RU" w:eastAsia="tt-RU"/>
              </w:rPr>
              <w:t>”</w:t>
            </w:r>
          </w:p>
        </w:tc>
        <w:tc>
          <w:tcPr>
            <w:tcW w:w="1418" w:type="dxa"/>
          </w:tcPr>
          <w:p w14:paraId="319116A2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261E1D1E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42FAD407" w14:textId="77777777" w:rsidTr="003143E5">
        <w:tc>
          <w:tcPr>
            <w:tcW w:w="478" w:type="dxa"/>
          </w:tcPr>
          <w:p w14:paraId="4F6BA32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0" w:type="dxa"/>
          </w:tcPr>
          <w:p w14:paraId="6F5E88CC" w14:textId="77777777" w:rsidR="00360263" w:rsidRPr="0062225C" w:rsidRDefault="00360263" w:rsidP="00D63D29">
            <w:pPr>
              <w:pStyle w:val="a7"/>
              <w:shd w:val="clear" w:color="auto" w:fill="auto"/>
              <w:rPr>
                <w:sz w:val="24"/>
                <w:szCs w:val="24"/>
                <w:lang w:val="tt-RU"/>
              </w:rPr>
            </w:pPr>
            <w:r>
              <w:rPr>
                <w:rStyle w:val="11"/>
                <w:sz w:val="24"/>
                <w:szCs w:val="24"/>
                <w:lang w:val="tt-RU" w:eastAsia="tt-RU"/>
              </w:rPr>
              <w:t xml:space="preserve">Местоимение </w:t>
            </w:r>
            <w:r w:rsidRPr="0062225C">
              <w:rPr>
                <w:rStyle w:val="11"/>
                <w:sz w:val="24"/>
                <w:szCs w:val="24"/>
                <w:lang w:val="tt-RU" w:eastAsia="tt-RU"/>
              </w:rPr>
              <w:t xml:space="preserve"> + тыш/ кала </w:t>
            </w:r>
            <w:r>
              <w:rPr>
                <w:rStyle w:val="11"/>
                <w:sz w:val="24"/>
                <w:szCs w:val="24"/>
                <w:lang w:val="tt-RU" w:eastAsia="tt-RU"/>
              </w:rPr>
              <w:t>(предлоги)</w:t>
            </w:r>
          </w:p>
        </w:tc>
        <w:tc>
          <w:tcPr>
            <w:tcW w:w="1418" w:type="dxa"/>
          </w:tcPr>
          <w:p w14:paraId="18B2E975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22B2DDFC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D66585" w14:paraId="1142CA74" w14:textId="77777777" w:rsidTr="003143E5">
        <w:tc>
          <w:tcPr>
            <w:tcW w:w="478" w:type="dxa"/>
          </w:tcPr>
          <w:p w14:paraId="2BA4F553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00" w:type="dxa"/>
          </w:tcPr>
          <w:p w14:paraId="72643064" w14:textId="77777777" w:rsidR="00360263" w:rsidRPr="0062225C" w:rsidRDefault="00360263" w:rsidP="00D63D29">
            <w:pPr>
              <w:pStyle w:val="a7"/>
              <w:shd w:val="clear" w:color="auto" w:fill="auto"/>
              <w:rPr>
                <w:rStyle w:val="11"/>
                <w:sz w:val="24"/>
                <w:szCs w:val="24"/>
                <w:lang w:val="tt-RU" w:eastAsia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“ Залоги глагола</w:t>
            </w:r>
            <w:r w:rsidRPr="0062225C">
              <w:rPr>
                <w:rFonts w:eastAsia="Calibri"/>
                <w:sz w:val="24"/>
                <w:szCs w:val="24"/>
                <w:lang w:val="tt-RU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Имя существительное , местоимение, послесложные слова. </w:t>
            </w:r>
          </w:p>
        </w:tc>
        <w:tc>
          <w:tcPr>
            <w:tcW w:w="1418" w:type="dxa"/>
          </w:tcPr>
          <w:p w14:paraId="08A151DC" w14:textId="77777777" w:rsidR="00360263" w:rsidRPr="00F218DE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</w:tcPr>
          <w:p w14:paraId="2FCE1D32" w14:textId="77777777" w:rsidR="00360263" w:rsidRPr="00D66585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0263" w:rsidRPr="00D66585" w14:paraId="04F733F7" w14:textId="77777777" w:rsidTr="003143E5">
        <w:tc>
          <w:tcPr>
            <w:tcW w:w="478" w:type="dxa"/>
          </w:tcPr>
          <w:p w14:paraId="4A5D7BF6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300" w:type="dxa"/>
          </w:tcPr>
          <w:p w14:paraId="7F697291" w14:textId="77777777" w:rsidR="00360263" w:rsidRPr="0062225C" w:rsidRDefault="00360263" w:rsidP="00D63D29">
            <w:pPr>
              <w:pStyle w:val="a7"/>
              <w:shd w:val="clear" w:color="auto" w:fill="auto"/>
              <w:rPr>
                <w:rStyle w:val="11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sz w:val="24"/>
                <w:szCs w:val="24"/>
                <w:lang w:val="tt-RU"/>
              </w:rPr>
              <w:t xml:space="preserve"> Грамматическая структура “</w:t>
            </w:r>
            <w:r w:rsidRPr="006B09B0">
              <w:rPr>
                <w:i/>
                <w:sz w:val="24"/>
                <w:szCs w:val="24"/>
                <w:lang w:val="tt-RU"/>
              </w:rPr>
              <w:t>Нишләр алдыннан?</w:t>
            </w:r>
            <w:r>
              <w:rPr>
                <w:noProof/>
                <w:sz w:val="24"/>
                <w:szCs w:val="24"/>
                <w:lang w:val="tt-RU"/>
              </w:rPr>
              <w:t>”э</w:t>
            </w:r>
          </w:p>
        </w:tc>
        <w:tc>
          <w:tcPr>
            <w:tcW w:w="1418" w:type="dxa"/>
          </w:tcPr>
          <w:p w14:paraId="0B5D1B97" w14:textId="77777777" w:rsidR="00360263" w:rsidRPr="00D66585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</w:tcPr>
          <w:p w14:paraId="0DF82D86" w14:textId="77777777" w:rsidR="00360263" w:rsidRPr="00D66585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0263" w:rsidRPr="00D66585" w14:paraId="1FF2A0B4" w14:textId="77777777" w:rsidTr="003143E5">
        <w:tc>
          <w:tcPr>
            <w:tcW w:w="478" w:type="dxa"/>
          </w:tcPr>
          <w:p w14:paraId="1A914CBF" w14:textId="77777777" w:rsidR="00360263" w:rsidRPr="00D66585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300" w:type="dxa"/>
          </w:tcPr>
          <w:p w14:paraId="5339EFD6" w14:textId="77777777" w:rsidR="00360263" w:rsidRPr="006B09B0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нструкция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 торгач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70B2C446" w14:textId="77777777" w:rsidR="00360263" w:rsidRPr="00D66585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</w:tcPr>
          <w:p w14:paraId="1520A1FA" w14:textId="77777777" w:rsidR="00360263" w:rsidRPr="00D66585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0263" w:rsidRPr="0062225C" w14:paraId="425DA699" w14:textId="77777777" w:rsidTr="003143E5">
        <w:tc>
          <w:tcPr>
            <w:tcW w:w="478" w:type="dxa"/>
          </w:tcPr>
          <w:p w14:paraId="3A0BEBAA" w14:textId="77777777" w:rsidR="00360263" w:rsidRPr="00D66585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300" w:type="dxa"/>
          </w:tcPr>
          <w:p w14:paraId="765C9D2A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Грамматическая структура  “</w:t>
            </w:r>
            <w:r w:rsidRPr="00D665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Нишлә</w:t>
            </w:r>
            <w:proofErr w:type="spellStart"/>
            <w:r w:rsidRPr="006222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гәннәнсоң</w:t>
            </w:r>
            <w:proofErr w:type="spellEnd"/>
            <w:r w:rsidRPr="006222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</w:p>
        </w:tc>
        <w:tc>
          <w:tcPr>
            <w:tcW w:w="1418" w:type="dxa"/>
          </w:tcPr>
          <w:p w14:paraId="5A064E3D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3EF46F46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7B707477" w14:textId="77777777" w:rsidTr="003143E5">
        <w:tc>
          <w:tcPr>
            <w:tcW w:w="478" w:type="dxa"/>
          </w:tcPr>
          <w:p w14:paraId="1DCD111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0" w:type="dxa"/>
          </w:tcPr>
          <w:p w14:paraId="5F14E968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которые отвечают на вопросы «</w:t>
            </w:r>
            <w:proofErr w:type="spellStart"/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Нишләгәне</w:t>
            </w:r>
            <w:proofErr w:type="spellEnd"/>
            <w:r w:rsidRPr="00323AB0">
              <w:rPr>
                <w:rFonts w:ascii="Times New Roman" w:hAnsi="Times New Roman"/>
                <w:i/>
                <w:sz w:val="24"/>
                <w:szCs w:val="24"/>
              </w:rPr>
              <w:t>?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Нишләмәгәне?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404B1D03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1CA4DAF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68D196D6" w14:textId="77777777" w:rsidTr="003143E5">
        <w:tc>
          <w:tcPr>
            <w:tcW w:w="478" w:type="dxa"/>
          </w:tcPr>
          <w:p w14:paraId="2430F16B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00" w:type="dxa"/>
          </w:tcPr>
          <w:p w14:paraId="04AA56D6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конструкции «</w:t>
            </w:r>
            <w:r w:rsidRPr="006B09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… </w:t>
            </w:r>
            <w:proofErr w:type="spellStart"/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уңаеннан</w:t>
            </w:r>
            <w:proofErr w:type="spellEnd"/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… </w:t>
            </w:r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карата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1418" w:type="dxa"/>
          </w:tcPr>
          <w:p w14:paraId="15D215BA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37984D13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73489101" w14:textId="77777777" w:rsidTr="003143E5">
        <w:tc>
          <w:tcPr>
            <w:tcW w:w="478" w:type="dxa"/>
          </w:tcPr>
          <w:p w14:paraId="4B946DC7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00" w:type="dxa"/>
          </w:tcPr>
          <w:p w14:paraId="18444390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Грамматическая форма «</w:t>
            </w:r>
            <w:proofErr w:type="spellStart"/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Әгәр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нишли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икән</w:t>
            </w:r>
            <w:proofErr w:type="spellEnd"/>
            <w:r w:rsidRPr="006B09B0">
              <w:rPr>
                <w:rFonts w:ascii="Times New Roman" w:hAnsi="Times New Roman"/>
                <w:i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0DE09DBE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7D103EDD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7C6F3C9F" w14:textId="77777777" w:rsidTr="003143E5">
        <w:tc>
          <w:tcPr>
            <w:tcW w:w="478" w:type="dxa"/>
          </w:tcPr>
          <w:p w14:paraId="41EFC2C8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00" w:type="dxa"/>
          </w:tcPr>
          <w:p w14:paraId="26105065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Наречие.</w:t>
            </w:r>
          </w:p>
        </w:tc>
        <w:tc>
          <w:tcPr>
            <w:tcW w:w="1418" w:type="dxa"/>
          </w:tcPr>
          <w:p w14:paraId="5AE8EF15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3528E1E7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0E2805FD" w14:textId="77777777" w:rsidTr="003143E5">
        <w:tc>
          <w:tcPr>
            <w:tcW w:w="478" w:type="dxa"/>
          </w:tcPr>
          <w:p w14:paraId="52759A92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00" w:type="dxa"/>
          </w:tcPr>
          <w:p w14:paraId="04B7A1CB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Контрольная работа. </w:t>
            </w:r>
          </w:p>
        </w:tc>
        <w:tc>
          <w:tcPr>
            <w:tcW w:w="1418" w:type="dxa"/>
          </w:tcPr>
          <w:p w14:paraId="13C6988E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4D72EB7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22F07BDA" w14:textId="77777777" w:rsidTr="003143E5">
        <w:tc>
          <w:tcPr>
            <w:tcW w:w="478" w:type="dxa"/>
          </w:tcPr>
          <w:p w14:paraId="307A76C7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00" w:type="dxa"/>
          </w:tcPr>
          <w:p w14:paraId="652B8F26" w14:textId="77777777" w:rsidR="00360263" w:rsidRPr="0062225C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Наречия цели 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Нишләү өчен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531FA35C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7FCAD23D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324C035C" w14:textId="77777777" w:rsidTr="003143E5">
        <w:tc>
          <w:tcPr>
            <w:tcW w:w="478" w:type="dxa"/>
          </w:tcPr>
          <w:p w14:paraId="7ECC2040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00" w:type="dxa"/>
          </w:tcPr>
          <w:p w14:paraId="77FE3115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Аналитическая структура “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исе бар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6DADD9F4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18F5210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79CB948A" w14:textId="77777777" w:rsidTr="003143E5">
        <w:tc>
          <w:tcPr>
            <w:tcW w:w="478" w:type="dxa"/>
          </w:tcPr>
          <w:p w14:paraId="2929A83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00" w:type="dxa"/>
          </w:tcPr>
          <w:p w14:paraId="3E26AD2E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Наречия места. </w:t>
            </w:r>
          </w:p>
        </w:tc>
        <w:tc>
          <w:tcPr>
            <w:tcW w:w="1418" w:type="dxa"/>
          </w:tcPr>
          <w:p w14:paraId="6CCE92D4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BE3B60B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394A7421" w14:textId="77777777" w:rsidTr="003143E5">
        <w:tc>
          <w:tcPr>
            <w:tcW w:w="478" w:type="dxa"/>
          </w:tcPr>
          <w:p w14:paraId="120E7C7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300" w:type="dxa"/>
          </w:tcPr>
          <w:p w14:paraId="50C92D9B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Наречия времени.</w:t>
            </w:r>
          </w:p>
        </w:tc>
        <w:tc>
          <w:tcPr>
            <w:tcW w:w="1418" w:type="dxa"/>
          </w:tcPr>
          <w:p w14:paraId="50E76761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5875C66F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5970AC39" w14:textId="77777777" w:rsidTr="003143E5">
        <w:tc>
          <w:tcPr>
            <w:tcW w:w="478" w:type="dxa"/>
          </w:tcPr>
          <w:p w14:paraId="7855EDBA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00" w:type="dxa"/>
          </w:tcPr>
          <w:p w14:paraId="138DED50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Наречия меры и степени.</w:t>
            </w:r>
          </w:p>
        </w:tc>
        <w:tc>
          <w:tcPr>
            <w:tcW w:w="1418" w:type="dxa"/>
          </w:tcPr>
          <w:p w14:paraId="46D5C98A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12A184CF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01AB4BCE" w14:textId="77777777" w:rsidTr="003143E5">
        <w:tc>
          <w:tcPr>
            <w:tcW w:w="478" w:type="dxa"/>
          </w:tcPr>
          <w:p w14:paraId="528BFB4B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00" w:type="dxa"/>
          </w:tcPr>
          <w:p w14:paraId="5F345E5C" w14:textId="77777777" w:rsidR="00360263" w:rsidRPr="0062225C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Наречия причины. Грамматическая форма “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-гәнгә/-мәгәнгә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7714E1C2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7725D6B8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53BE5577" w14:textId="77777777" w:rsidTr="003143E5">
        <w:tc>
          <w:tcPr>
            <w:tcW w:w="478" w:type="dxa"/>
          </w:tcPr>
          <w:p w14:paraId="2387D429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00" w:type="dxa"/>
          </w:tcPr>
          <w:p w14:paraId="2CE2F6D3" w14:textId="77777777" w:rsidR="00360263" w:rsidRPr="00F218DE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Наречие причины “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-гәнгә күрә/ -мәгәнгә күрә?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1A23C38A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6911322A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4C93C232" w14:textId="77777777" w:rsidTr="003143E5">
        <w:tc>
          <w:tcPr>
            <w:tcW w:w="478" w:type="dxa"/>
          </w:tcPr>
          <w:p w14:paraId="47E198C3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00" w:type="dxa"/>
          </w:tcPr>
          <w:p w14:paraId="34AE4536" w14:textId="77777777" w:rsidR="00360263" w:rsidRPr="0062225C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Наречие времени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Нишләгәнгә кадәр?</w:t>
            </w:r>
          </w:p>
        </w:tc>
        <w:tc>
          <w:tcPr>
            <w:tcW w:w="1418" w:type="dxa"/>
          </w:tcPr>
          <w:p w14:paraId="1CA1F053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0B8D737A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34AB049D" w14:textId="77777777" w:rsidTr="003143E5">
        <w:tc>
          <w:tcPr>
            <w:tcW w:w="478" w:type="dxa"/>
          </w:tcPr>
          <w:p w14:paraId="5B8DDED1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00" w:type="dxa"/>
          </w:tcPr>
          <w:p w14:paraId="6CA9CBEB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418" w:type="dxa"/>
          </w:tcPr>
          <w:p w14:paraId="4900E7F6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2CFB04B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C84B80" w14:paraId="4AADEC68" w14:textId="77777777" w:rsidTr="003143E5">
        <w:tc>
          <w:tcPr>
            <w:tcW w:w="478" w:type="dxa"/>
          </w:tcPr>
          <w:p w14:paraId="1FDCCCEF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00" w:type="dxa"/>
          </w:tcPr>
          <w:p w14:paraId="74AEB4C1" w14:textId="77777777" w:rsidR="00360263" w:rsidRPr="00C84B80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Слова отвечающие на вопросы “</w:t>
            </w:r>
            <w:r w:rsidRPr="006222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Нишләгәнне?/ Нишләмәгәнне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6D593856" w14:textId="77777777" w:rsidR="00360263" w:rsidRPr="00F218DE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</w:tcPr>
          <w:p w14:paraId="12D32E8F" w14:textId="77777777" w:rsidR="00360263" w:rsidRPr="00C84B80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0263" w:rsidRPr="00C84B80" w14:paraId="736F9EB7" w14:textId="77777777" w:rsidTr="003143E5">
        <w:tc>
          <w:tcPr>
            <w:tcW w:w="478" w:type="dxa"/>
          </w:tcPr>
          <w:p w14:paraId="0D531E10" w14:textId="77777777" w:rsidR="00360263" w:rsidRPr="00C84B80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4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300" w:type="dxa"/>
          </w:tcPr>
          <w:p w14:paraId="48B4FBD7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Производные имена существительные (-таш / -даш </w:t>
            </w:r>
            <w:r w:rsidRPr="0062225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).</w:t>
            </w:r>
          </w:p>
        </w:tc>
        <w:tc>
          <w:tcPr>
            <w:tcW w:w="1418" w:type="dxa"/>
          </w:tcPr>
          <w:p w14:paraId="622E5180" w14:textId="77777777" w:rsidR="00360263" w:rsidRPr="00C84B80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4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</w:tcPr>
          <w:p w14:paraId="25F99902" w14:textId="77777777" w:rsidR="00360263" w:rsidRPr="00C84B80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0263" w:rsidRPr="00C84B80" w14:paraId="389AC777" w14:textId="77777777" w:rsidTr="003143E5">
        <w:tc>
          <w:tcPr>
            <w:tcW w:w="478" w:type="dxa"/>
          </w:tcPr>
          <w:p w14:paraId="1C28CD24" w14:textId="77777777" w:rsidR="00360263" w:rsidRPr="00C84B80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4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300" w:type="dxa"/>
          </w:tcPr>
          <w:p w14:paraId="64529EE4" w14:textId="77777777" w:rsidR="00360263" w:rsidRPr="00F218DE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Наречия цели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6B09B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Нишләр өчен? Нишләмәс өчен? Нишлисе урынга?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14:paraId="50A66F3D" w14:textId="77777777" w:rsidR="00360263" w:rsidRPr="00C84B80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4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</w:tcPr>
          <w:p w14:paraId="1C064BE8" w14:textId="77777777" w:rsidR="00360263" w:rsidRPr="00C84B80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0263" w:rsidRPr="0062225C" w14:paraId="6DBDE6BD" w14:textId="77777777" w:rsidTr="003143E5">
        <w:tc>
          <w:tcPr>
            <w:tcW w:w="478" w:type="dxa"/>
          </w:tcPr>
          <w:p w14:paraId="24E30550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0" w:type="dxa"/>
          </w:tcPr>
          <w:p w14:paraId="344F82D0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Вопросы “</w:t>
            </w:r>
            <w:r w:rsidRPr="006222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Нишләгән булып?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18" w:type="dxa"/>
          </w:tcPr>
          <w:p w14:paraId="695A3A9B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5872C5E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467CEEC7" w14:textId="77777777" w:rsidTr="003143E5">
        <w:tc>
          <w:tcPr>
            <w:tcW w:w="478" w:type="dxa"/>
          </w:tcPr>
          <w:p w14:paraId="2949E3A3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300" w:type="dxa"/>
          </w:tcPr>
          <w:p w14:paraId="12AEAB2D" w14:textId="77777777" w:rsidR="00360263" w:rsidRPr="0062225C" w:rsidRDefault="00360263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Конструкция  имя действие</w:t>
            </w:r>
            <w:r w:rsidRPr="006B0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+ </w:t>
            </w:r>
            <w:r w:rsidRPr="006222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белән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14:paraId="51E99159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0879DF6C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67BAC60B" w14:textId="77777777" w:rsidTr="003143E5">
        <w:tc>
          <w:tcPr>
            <w:tcW w:w="478" w:type="dxa"/>
          </w:tcPr>
          <w:p w14:paraId="41E1192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2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00" w:type="dxa"/>
          </w:tcPr>
          <w:p w14:paraId="738E538A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придаточные предложения</w:t>
            </w:r>
          </w:p>
        </w:tc>
        <w:tc>
          <w:tcPr>
            <w:tcW w:w="1418" w:type="dxa"/>
          </w:tcPr>
          <w:p w14:paraId="3627D0B1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307DDE02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57C58EAE" w14:textId="77777777" w:rsidTr="003143E5">
        <w:tc>
          <w:tcPr>
            <w:tcW w:w="478" w:type="dxa"/>
          </w:tcPr>
          <w:p w14:paraId="034C939A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2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00" w:type="dxa"/>
          </w:tcPr>
          <w:p w14:paraId="2BC73B3C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418" w:type="dxa"/>
          </w:tcPr>
          <w:p w14:paraId="153840CC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2A1A8DFB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1CF8E511" w14:textId="77777777" w:rsidTr="003143E5">
        <w:tc>
          <w:tcPr>
            <w:tcW w:w="478" w:type="dxa"/>
          </w:tcPr>
          <w:p w14:paraId="50FF8167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2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00" w:type="dxa"/>
          </w:tcPr>
          <w:p w14:paraId="75141E3D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Синтетическое придаточные предложения.</w:t>
            </w:r>
          </w:p>
        </w:tc>
        <w:tc>
          <w:tcPr>
            <w:tcW w:w="1418" w:type="dxa"/>
          </w:tcPr>
          <w:p w14:paraId="1FD8F17D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vMerge/>
          </w:tcPr>
          <w:p w14:paraId="60B50E77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63" w:rsidRPr="0062225C" w14:paraId="273137B9" w14:textId="77777777" w:rsidTr="003143E5">
        <w:tc>
          <w:tcPr>
            <w:tcW w:w="478" w:type="dxa"/>
          </w:tcPr>
          <w:p w14:paraId="13787DFE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2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00" w:type="dxa"/>
          </w:tcPr>
          <w:p w14:paraId="10863153" w14:textId="77777777" w:rsidR="00360263" w:rsidRPr="0062225C" w:rsidRDefault="00360263" w:rsidP="00D6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14:paraId="071EEB89" w14:textId="77777777" w:rsidR="00360263" w:rsidRPr="0062225C" w:rsidRDefault="00360263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83EAAF4" w14:textId="77777777" w:rsidR="00360263" w:rsidRPr="0062225C" w:rsidRDefault="00360263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62" w:rsidRPr="0062225C" w14:paraId="2511AAD8" w14:textId="77777777" w:rsidTr="003143E5">
        <w:tc>
          <w:tcPr>
            <w:tcW w:w="478" w:type="dxa"/>
          </w:tcPr>
          <w:p w14:paraId="263368F5" w14:textId="77777777" w:rsidR="00DF3D62" w:rsidRPr="0062225C" w:rsidRDefault="00DF3D62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0" w:type="dxa"/>
          </w:tcPr>
          <w:p w14:paraId="1D4E540D" w14:textId="77777777" w:rsidR="00DF3D62" w:rsidRDefault="00DF3D62" w:rsidP="00D63D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18" w:type="dxa"/>
          </w:tcPr>
          <w:p w14:paraId="60FB306A" w14:textId="77777777" w:rsidR="00DF3D62" w:rsidRPr="0062225C" w:rsidRDefault="00DF3D62" w:rsidP="00D6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2693" w:type="dxa"/>
          </w:tcPr>
          <w:p w14:paraId="1F7D4D78" w14:textId="77777777" w:rsidR="00DF3D62" w:rsidRPr="0062225C" w:rsidRDefault="00DF3D62" w:rsidP="00D63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3E76D" w14:textId="77777777" w:rsidR="00C14C0C" w:rsidRPr="0073772D" w:rsidRDefault="00C14C0C" w:rsidP="00DF3D62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35F0E59D" w14:textId="77777777" w:rsidR="00324AB7" w:rsidRPr="000476D8" w:rsidRDefault="00324AB7" w:rsidP="00324AB7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75A59099" w14:textId="77777777" w:rsidR="00324AB7" w:rsidRPr="000476D8" w:rsidRDefault="00324AB7" w:rsidP="00367343">
      <w:pPr>
        <w:autoSpaceDE w:val="0"/>
        <w:autoSpaceDN w:val="0"/>
        <w:spacing w:before="166"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6BA9323E" w14:textId="77777777" w:rsidR="00987901" w:rsidRPr="00324AB7" w:rsidRDefault="00987901" w:rsidP="00C14C0C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F96DAE" w14:textId="77777777" w:rsidR="00324AB7" w:rsidRDefault="00324AB7" w:rsidP="005C2FE4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7FF1A178" w14:textId="77777777" w:rsidR="00324AB7" w:rsidRDefault="00324AB7" w:rsidP="005C2FE4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76D22525" w14:textId="77777777" w:rsidR="005C2FE4" w:rsidRDefault="005C2FE4" w:rsidP="005C2FE4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lastRenderedPageBreak/>
        <w:t xml:space="preserve">Результаты учебной деятельности обучающихся </w:t>
      </w:r>
      <w:r w:rsidR="00D46BFA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10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</w:t>
      </w:r>
      <w:proofErr w:type="gramStart"/>
      <w:r w:rsidR="00D46BFA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11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 классов</w:t>
      </w:r>
      <w:proofErr w:type="gramEnd"/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76E7E38A" w14:textId="77777777" w:rsidR="005C2FE4" w:rsidRDefault="005C2FE4" w:rsidP="005C2FE4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5C2FE4" w:rsidRPr="008B43DE" w14:paraId="0D3AFEC5" w14:textId="77777777" w:rsidTr="005C2FE4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1122F0" w14:textId="77777777" w:rsidR="005C2FE4" w:rsidRPr="008B43DE" w:rsidRDefault="005C2F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762A20" w14:textId="77777777" w:rsidR="005C2FE4" w:rsidRPr="008B43DE" w:rsidRDefault="005C2F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5C2FE4" w:rsidRPr="008B43DE" w14:paraId="79F327FB" w14:textId="77777777" w:rsidTr="005C2FE4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4C89AF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4AC84E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5C2FE4" w:rsidRPr="008B43DE" w14:paraId="6DB282A5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51CB9D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FCEA39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5C2FE4" w:rsidRPr="008B43DE" w14:paraId="79C66352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4AD86B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5D7109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3C9AE536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DD4723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FED76B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5C2FE4" w:rsidRPr="008B43DE" w14:paraId="09F1EDDB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580B15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ADDC86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25263C83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3E90A0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3F0816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108CEADE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EC45A1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381BBC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5C2FE4" w:rsidRPr="008B43DE" w14:paraId="2A0301FA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1B0BF6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A69084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7A1DA240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6FAE8F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887C83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2EF0F957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E66A55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8A2D19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5C2FE4" w:rsidRPr="008B43DE" w14:paraId="16762D38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9A4FC0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F26E16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75F1DDCD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B16E0C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D79EC0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AD6E833" w14:textId="77777777" w:rsidR="005C2FE4" w:rsidRDefault="005C2FE4" w:rsidP="005C2FE4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p w14:paraId="0196C792" w14:textId="77777777" w:rsidR="005C2FE4" w:rsidRDefault="005C2FE4" w:rsidP="005C2FE4">
      <w:pPr>
        <w:suppressAutoHyphens/>
        <w:spacing w:after="0" w:line="240" w:lineRule="auto"/>
        <w:rPr>
          <w:rFonts w:ascii="Arial" w:eastAsia="SimSun" w:hAnsi="Arial" w:cs="Lucida Sans"/>
          <w:kern w:val="2"/>
          <w:lang w:eastAsia="hi-IN" w:bidi="hi-IN"/>
        </w:rPr>
      </w:pPr>
    </w:p>
    <w:p w14:paraId="1072D3C1" w14:textId="77777777" w:rsidR="005C2FE4" w:rsidRDefault="005C2FE4" w:rsidP="005C2FE4"/>
    <w:p w14:paraId="203250EF" w14:textId="77777777" w:rsidR="005C2FE4" w:rsidRPr="00A1751E" w:rsidRDefault="005C2FE4" w:rsidP="00A1751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C2FE4" w:rsidRPr="00A1751E" w:rsidSect="00DF3D6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A7C3D"/>
    <w:rsid w:val="000C6FAF"/>
    <w:rsid w:val="001A2D1F"/>
    <w:rsid w:val="001D6955"/>
    <w:rsid w:val="002A5E32"/>
    <w:rsid w:val="003143E5"/>
    <w:rsid w:val="00324AB7"/>
    <w:rsid w:val="00360263"/>
    <w:rsid w:val="00367343"/>
    <w:rsid w:val="003969E6"/>
    <w:rsid w:val="003B4466"/>
    <w:rsid w:val="004D0B80"/>
    <w:rsid w:val="005C2FE4"/>
    <w:rsid w:val="0076633F"/>
    <w:rsid w:val="007B284B"/>
    <w:rsid w:val="007D5B60"/>
    <w:rsid w:val="007F0E00"/>
    <w:rsid w:val="00841299"/>
    <w:rsid w:val="008B43DE"/>
    <w:rsid w:val="00972736"/>
    <w:rsid w:val="00984C8F"/>
    <w:rsid w:val="00987901"/>
    <w:rsid w:val="009F1B82"/>
    <w:rsid w:val="00A1751E"/>
    <w:rsid w:val="00B52485"/>
    <w:rsid w:val="00B80A37"/>
    <w:rsid w:val="00BB464F"/>
    <w:rsid w:val="00BD0B6C"/>
    <w:rsid w:val="00C06219"/>
    <w:rsid w:val="00C14C0C"/>
    <w:rsid w:val="00C6152F"/>
    <w:rsid w:val="00D46BFA"/>
    <w:rsid w:val="00D723B1"/>
    <w:rsid w:val="00D7515E"/>
    <w:rsid w:val="00DD186F"/>
    <w:rsid w:val="00DF3D62"/>
    <w:rsid w:val="00E34D24"/>
    <w:rsid w:val="00E738A5"/>
    <w:rsid w:val="00EC4932"/>
    <w:rsid w:val="00F20C30"/>
    <w:rsid w:val="00F5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C57E"/>
  <w15:docId w15:val="{C85C3750-7F3C-4531-8A7F-BE244A83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39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727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5C2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4"/>
    <w:rsid w:val="00C14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7"/>
    <w:rsid w:val="00E738A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Основной текст + 11"/>
    <w:aliases w:val="5 pt"/>
    <w:rsid w:val="00E738A5"/>
    <w:rPr>
      <w:rFonts w:ascii="Times New Roman" w:hAnsi="Times New Roman" w:cs="Times New Roman"/>
      <w:sz w:val="23"/>
      <w:szCs w:val="23"/>
      <w:u w:val="none"/>
    </w:rPr>
  </w:style>
  <w:style w:type="paragraph" w:styleId="a7">
    <w:name w:val="Body Text"/>
    <w:basedOn w:val="a"/>
    <w:link w:val="a6"/>
    <w:rsid w:val="00E738A5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E738A5"/>
  </w:style>
  <w:style w:type="paragraph" w:customStyle="1" w:styleId="a8">
    <w:name w:val="Новый"/>
    <w:basedOn w:val="a"/>
    <w:uiPriority w:val="99"/>
    <w:rsid w:val="00DF3D6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36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3378</Words>
  <Characters>19260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30</cp:revision>
  <dcterms:created xsi:type="dcterms:W3CDTF">2020-02-07T09:09:00Z</dcterms:created>
  <dcterms:modified xsi:type="dcterms:W3CDTF">2024-02-04T19:21:00Z</dcterms:modified>
</cp:coreProperties>
</file>